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1DF5" w:rsidRPr="00913A9D" w:rsidRDefault="009C1DF5" w:rsidP="009C1DF5">
      <w:pPr>
        <w:shd w:val="clear" w:color="auto" w:fill="C6D9F1"/>
        <w:jc w:val="center"/>
        <w:rPr>
          <w:rFonts w:ascii="Arial" w:hAnsi="Arial" w:cs="Arial"/>
          <w:b/>
          <w:sz w:val="28"/>
          <w:szCs w:val="28"/>
          <w:lang w:val="en-GB"/>
        </w:rPr>
      </w:pPr>
      <w:r>
        <w:rPr>
          <w:rFonts w:ascii="Arial" w:hAnsi="Arial" w:cs="Arial"/>
          <w:b/>
          <w:sz w:val="28"/>
          <w:szCs w:val="28"/>
          <w:lang w:val="en-GB"/>
        </w:rPr>
        <w:t>TENDER</w:t>
      </w:r>
      <w:r w:rsidRPr="00913A9D">
        <w:rPr>
          <w:rFonts w:ascii="Arial" w:hAnsi="Arial" w:cs="Arial"/>
          <w:b/>
          <w:sz w:val="28"/>
          <w:szCs w:val="28"/>
          <w:lang w:val="en-GB"/>
        </w:rPr>
        <w:t xml:space="preserve"> DOCUMENTS</w:t>
      </w:r>
    </w:p>
    <w:p w:rsidR="009C1DF5" w:rsidRPr="00913A9D" w:rsidRDefault="009C1DF5" w:rsidP="009C1DF5">
      <w:pPr>
        <w:jc w:val="center"/>
        <w:rPr>
          <w:rFonts w:ascii="Arial" w:hAnsi="Arial" w:cs="Arial"/>
          <w:sz w:val="22"/>
          <w:szCs w:val="22"/>
          <w:lang w:val="en-GB"/>
        </w:rPr>
      </w:pPr>
    </w:p>
    <w:p w:rsidR="009C1DF5" w:rsidRPr="00913A9D" w:rsidRDefault="009C1DF5" w:rsidP="009C1DF5">
      <w:pPr>
        <w:jc w:val="center"/>
        <w:rPr>
          <w:rFonts w:ascii="Arial" w:hAnsi="Arial" w:cs="Arial"/>
          <w:bCs/>
          <w:iCs/>
          <w:sz w:val="28"/>
          <w:szCs w:val="28"/>
          <w:lang w:val="en-GB"/>
        </w:rPr>
      </w:pPr>
    </w:p>
    <w:p w:rsidR="009C1DF5" w:rsidRPr="00913A9D" w:rsidRDefault="009C1DF5" w:rsidP="009C1DF5">
      <w:pPr>
        <w:jc w:val="center"/>
        <w:rPr>
          <w:rFonts w:ascii="Arial" w:hAnsi="Arial" w:cs="Arial"/>
          <w:bCs/>
          <w:iCs/>
          <w:sz w:val="28"/>
          <w:szCs w:val="28"/>
          <w:lang w:val="en-GB"/>
        </w:rPr>
      </w:pPr>
    </w:p>
    <w:p w:rsidR="009C1DF5" w:rsidRPr="00913A9D" w:rsidRDefault="009C1DF5" w:rsidP="009C1DF5">
      <w:pPr>
        <w:jc w:val="center"/>
        <w:rPr>
          <w:rFonts w:ascii="Arial" w:hAnsi="Arial" w:cs="Arial"/>
          <w:bCs/>
          <w:iCs/>
          <w:sz w:val="28"/>
          <w:szCs w:val="28"/>
          <w:lang w:val="en-GB"/>
        </w:rPr>
      </w:pPr>
    </w:p>
    <w:p w:rsidR="009C1DF5" w:rsidRPr="00913A9D" w:rsidRDefault="009C1DF5" w:rsidP="009C1DF5">
      <w:pPr>
        <w:jc w:val="center"/>
        <w:rPr>
          <w:rFonts w:ascii="Arial" w:hAnsi="Arial" w:cs="Arial"/>
          <w:bCs/>
          <w:iCs/>
          <w:sz w:val="28"/>
          <w:szCs w:val="28"/>
          <w:lang w:val="en-GB"/>
        </w:rPr>
      </w:pPr>
    </w:p>
    <w:p w:rsidR="009C1DF5" w:rsidRPr="00913A9D" w:rsidRDefault="009C1DF5" w:rsidP="009C1DF5">
      <w:pPr>
        <w:jc w:val="center"/>
        <w:rPr>
          <w:rFonts w:ascii="Arial" w:hAnsi="Arial" w:cs="Arial"/>
          <w:bCs/>
          <w:iCs/>
          <w:sz w:val="28"/>
          <w:szCs w:val="28"/>
          <w:lang w:val="en-GB"/>
        </w:rPr>
      </w:pPr>
    </w:p>
    <w:p w:rsidR="009C1DF5" w:rsidRPr="00913A9D" w:rsidRDefault="009C1DF5" w:rsidP="009C1DF5">
      <w:pPr>
        <w:jc w:val="center"/>
        <w:rPr>
          <w:rFonts w:ascii="Arial" w:hAnsi="Arial" w:cs="Arial"/>
          <w:bCs/>
          <w:iCs/>
          <w:sz w:val="28"/>
          <w:szCs w:val="28"/>
          <w:lang w:val="en-GB"/>
        </w:rPr>
      </w:pPr>
    </w:p>
    <w:p w:rsidR="009C1DF5" w:rsidRPr="00913A9D" w:rsidRDefault="009C1DF5" w:rsidP="009C1DF5">
      <w:pPr>
        <w:jc w:val="center"/>
        <w:rPr>
          <w:rFonts w:ascii="Arial" w:hAnsi="Arial" w:cs="Arial"/>
          <w:b/>
          <w:bCs/>
          <w:iCs/>
          <w:sz w:val="32"/>
          <w:szCs w:val="32"/>
          <w:lang w:val="en-GB"/>
        </w:rPr>
      </w:pPr>
      <w:r w:rsidRPr="00913A9D">
        <w:rPr>
          <w:rFonts w:ascii="Arial" w:hAnsi="Arial" w:cs="Arial"/>
          <w:b/>
          <w:bCs/>
          <w:iCs/>
          <w:sz w:val="32"/>
          <w:szCs w:val="32"/>
          <w:lang w:val="en-GB"/>
        </w:rPr>
        <w:t>BELGRADE PHILHARMONIC ORCHESTRA</w:t>
      </w:r>
    </w:p>
    <w:p w:rsidR="009C1DF5" w:rsidRDefault="009C1DF5" w:rsidP="009C1DF5">
      <w:pPr>
        <w:jc w:val="center"/>
        <w:rPr>
          <w:rFonts w:ascii="Arial" w:hAnsi="Arial" w:cs="Arial"/>
          <w:bCs/>
          <w:iCs/>
          <w:sz w:val="32"/>
          <w:szCs w:val="32"/>
          <w:lang w:val="sr-Cyrl-RS"/>
        </w:rPr>
      </w:pPr>
      <w:r w:rsidRPr="00913A9D">
        <w:rPr>
          <w:rFonts w:ascii="Arial" w:hAnsi="Arial" w:cs="Arial"/>
          <w:bCs/>
          <w:iCs/>
          <w:sz w:val="32"/>
          <w:szCs w:val="32"/>
          <w:lang w:val="en-GB"/>
        </w:rPr>
        <w:t xml:space="preserve">Belgrade, </w:t>
      </w:r>
      <w:r w:rsidR="00E72964">
        <w:rPr>
          <w:rFonts w:ascii="Arial" w:hAnsi="Arial" w:cs="Arial"/>
          <w:bCs/>
          <w:iCs/>
          <w:sz w:val="32"/>
          <w:szCs w:val="32"/>
          <w:lang w:val="en-GB"/>
        </w:rPr>
        <w:t>Studentski trg</w:t>
      </w:r>
      <w:r w:rsidR="00E72964">
        <w:rPr>
          <w:rFonts w:ascii="Arial" w:hAnsi="Arial" w:cs="Arial"/>
          <w:bCs/>
          <w:iCs/>
          <w:sz w:val="32"/>
          <w:szCs w:val="32"/>
          <w:lang w:val="sr-Cyrl-RS"/>
        </w:rPr>
        <w:t xml:space="preserve"> 11</w:t>
      </w:r>
    </w:p>
    <w:p w:rsidR="008F1840" w:rsidRPr="008F1840" w:rsidRDefault="008F1840" w:rsidP="009C1DF5">
      <w:pPr>
        <w:jc w:val="center"/>
        <w:rPr>
          <w:rFonts w:ascii="Arial" w:hAnsi="Arial" w:cs="Arial"/>
          <w:bCs/>
          <w:iCs/>
          <w:sz w:val="32"/>
          <w:szCs w:val="32"/>
        </w:rPr>
      </w:pPr>
      <w:r>
        <w:rPr>
          <w:rFonts w:ascii="Arial" w:hAnsi="Arial" w:cs="Arial"/>
          <w:bCs/>
          <w:iCs/>
          <w:sz w:val="32"/>
          <w:szCs w:val="32"/>
        </w:rPr>
        <w:t>SERBIA</w:t>
      </w:r>
    </w:p>
    <w:p w:rsidR="009C1DF5" w:rsidRPr="00913A9D" w:rsidRDefault="009C1DF5" w:rsidP="009C1DF5">
      <w:pPr>
        <w:jc w:val="center"/>
        <w:rPr>
          <w:rFonts w:ascii="Arial" w:hAnsi="Arial" w:cs="Arial"/>
          <w:b/>
          <w:bCs/>
          <w:iCs/>
          <w:sz w:val="32"/>
          <w:szCs w:val="32"/>
          <w:lang w:val="en-GB"/>
        </w:rPr>
      </w:pPr>
    </w:p>
    <w:p w:rsidR="009C1DF5" w:rsidRPr="00913A9D" w:rsidRDefault="009C1DF5">
      <w:pPr>
        <w:jc w:val="center"/>
        <w:rPr>
          <w:rFonts w:ascii="Arial" w:hAnsi="Arial" w:cs="Arial"/>
          <w:sz w:val="32"/>
          <w:szCs w:val="32"/>
          <w:lang w:val="en-GB"/>
        </w:rPr>
      </w:pPr>
    </w:p>
    <w:p w:rsidR="009C1DF5" w:rsidRPr="00913A9D" w:rsidRDefault="009C1DF5">
      <w:pPr>
        <w:jc w:val="center"/>
        <w:rPr>
          <w:rFonts w:ascii="Arial" w:hAnsi="Arial" w:cs="Arial"/>
          <w:sz w:val="32"/>
          <w:szCs w:val="32"/>
          <w:lang w:val="en-GB"/>
        </w:rPr>
      </w:pPr>
    </w:p>
    <w:p w:rsidR="009C1DF5" w:rsidRPr="00913A9D" w:rsidRDefault="009C1DF5">
      <w:pPr>
        <w:jc w:val="center"/>
        <w:rPr>
          <w:rFonts w:ascii="Arial" w:hAnsi="Arial" w:cs="Arial"/>
          <w:sz w:val="32"/>
          <w:szCs w:val="32"/>
          <w:lang w:val="en-GB"/>
        </w:rPr>
      </w:pPr>
    </w:p>
    <w:p w:rsidR="009C1DF5" w:rsidRPr="00913A9D" w:rsidRDefault="009C1DF5">
      <w:pPr>
        <w:jc w:val="center"/>
        <w:rPr>
          <w:rFonts w:ascii="Arial" w:hAnsi="Arial" w:cs="Arial"/>
          <w:sz w:val="32"/>
          <w:szCs w:val="32"/>
          <w:lang w:val="en-GB"/>
        </w:rPr>
      </w:pPr>
    </w:p>
    <w:p w:rsidR="009C1DF5" w:rsidRPr="00913A9D" w:rsidRDefault="009C1DF5">
      <w:pPr>
        <w:jc w:val="center"/>
        <w:rPr>
          <w:rFonts w:ascii="Arial" w:hAnsi="Arial" w:cs="Arial"/>
          <w:sz w:val="32"/>
          <w:szCs w:val="32"/>
          <w:lang w:val="en-GB"/>
        </w:rPr>
      </w:pPr>
    </w:p>
    <w:p w:rsidR="009C1DF5" w:rsidRPr="00913A9D" w:rsidRDefault="009C1DF5">
      <w:pPr>
        <w:jc w:val="center"/>
        <w:rPr>
          <w:rFonts w:ascii="Arial" w:hAnsi="Arial" w:cs="Arial"/>
          <w:b/>
          <w:bCs/>
          <w:i/>
          <w:iCs/>
          <w:sz w:val="28"/>
          <w:szCs w:val="28"/>
          <w:lang w:val="en-GB"/>
        </w:rPr>
      </w:pPr>
    </w:p>
    <w:p w:rsidR="009C1DF5" w:rsidRPr="00913A9D" w:rsidRDefault="009C1DF5">
      <w:pPr>
        <w:jc w:val="center"/>
        <w:rPr>
          <w:rFonts w:ascii="Arial" w:hAnsi="Arial" w:cs="Arial"/>
          <w:b/>
          <w:bCs/>
          <w:i/>
          <w:iCs/>
          <w:sz w:val="28"/>
          <w:szCs w:val="28"/>
          <w:lang w:val="en-GB"/>
        </w:rPr>
      </w:pPr>
    </w:p>
    <w:p w:rsidR="001C0A2E" w:rsidRDefault="00CB030F" w:rsidP="009C1DF5">
      <w:pPr>
        <w:jc w:val="center"/>
        <w:rPr>
          <w:rFonts w:ascii="Arial" w:hAnsi="Arial" w:cs="Arial"/>
          <w:b/>
          <w:bCs/>
          <w:lang w:val="en-GB"/>
        </w:rPr>
      </w:pPr>
      <w:r>
        <w:rPr>
          <w:rFonts w:ascii="Arial" w:hAnsi="Arial" w:cs="Arial"/>
          <w:b/>
          <w:bCs/>
        </w:rPr>
        <w:t xml:space="preserve">PUBLIC </w:t>
      </w:r>
      <w:r w:rsidR="009C1DF5" w:rsidRPr="00913A9D">
        <w:rPr>
          <w:rFonts w:ascii="Arial" w:hAnsi="Arial" w:cs="Arial"/>
          <w:b/>
          <w:bCs/>
          <w:lang w:val="en-GB"/>
        </w:rPr>
        <w:t xml:space="preserve">PROCUREMENT OF </w:t>
      </w:r>
    </w:p>
    <w:p w:rsidR="009C1DF5" w:rsidRPr="00913A9D" w:rsidRDefault="00BC7D92" w:rsidP="009C1DF5">
      <w:pPr>
        <w:jc w:val="center"/>
        <w:rPr>
          <w:rFonts w:ascii="Arial" w:hAnsi="Arial" w:cs="Arial"/>
          <w:b/>
          <w:bCs/>
          <w:lang w:val="en-GB"/>
        </w:rPr>
      </w:pPr>
      <w:r>
        <w:rPr>
          <w:rFonts w:ascii="Arial" w:hAnsi="Arial" w:cs="Arial"/>
          <w:b/>
          <w:bCs/>
          <w:lang w:val="en-GB"/>
        </w:rPr>
        <w:t>VIOLIN</w:t>
      </w:r>
      <w:r w:rsidR="00B33FF5">
        <w:rPr>
          <w:rFonts w:ascii="Arial" w:hAnsi="Arial" w:cs="Arial"/>
          <w:b/>
          <w:bCs/>
          <w:lang w:val="en-GB"/>
        </w:rPr>
        <w:t>S</w:t>
      </w:r>
    </w:p>
    <w:p w:rsidR="009C1DF5" w:rsidRPr="00913A9D" w:rsidRDefault="00B33FF5">
      <w:pPr>
        <w:jc w:val="center"/>
        <w:rPr>
          <w:rFonts w:ascii="Arial" w:hAnsi="Arial" w:cs="Arial"/>
          <w:b/>
          <w:bCs/>
          <w:lang w:val="en-GB"/>
        </w:rPr>
      </w:pPr>
      <w:r w:rsidRPr="00B33FF5">
        <w:rPr>
          <w:rFonts w:ascii="Arial" w:hAnsi="Arial" w:cs="Arial"/>
          <w:b/>
          <w:bCs/>
        </w:rPr>
        <w:t>in procedure with negotiations and without prior publication of a contract notice</w:t>
      </w:r>
      <w:r w:rsidRPr="00B33FF5">
        <w:rPr>
          <w:rFonts w:ascii="Arial" w:hAnsi="Arial" w:cs="Arial"/>
          <w:b/>
          <w:bCs/>
          <w:lang w:val="sr-Cyrl-CS"/>
        </w:rPr>
        <w:t xml:space="preserve">, </w:t>
      </w:r>
      <w:r w:rsidRPr="00B33FF5">
        <w:rPr>
          <w:rFonts w:ascii="Arial" w:hAnsi="Arial" w:cs="Arial"/>
          <w:b/>
          <w:bCs/>
        </w:rPr>
        <w:t>by the Article 36</w:t>
      </w:r>
      <w:r w:rsidRPr="00B33FF5">
        <w:rPr>
          <w:rFonts w:ascii="Arial" w:hAnsi="Arial" w:cs="Arial"/>
          <w:b/>
          <w:bCs/>
          <w:lang w:val="sr-Cyrl-CS"/>
        </w:rPr>
        <w:t xml:space="preserve"> </w:t>
      </w:r>
      <w:r w:rsidRPr="00B33FF5">
        <w:rPr>
          <w:rFonts w:ascii="Arial" w:hAnsi="Arial" w:cs="Arial"/>
          <w:b/>
          <w:bCs/>
        </w:rPr>
        <w:t xml:space="preserve">paragraph 1 item 2 of the Public Procurement Law of Republic of Serbia </w:t>
      </w:r>
    </w:p>
    <w:p w:rsidR="009C1DF5" w:rsidRPr="00CB030F" w:rsidRDefault="009C1DF5">
      <w:pPr>
        <w:jc w:val="center"/>
        <w:rPr>
          <w:rFonts w:ascii="Arial" w:hAnsi="Arial" w:cs="Arial"/>
          <w:b/>
          <w:i/>
          <w:iCs/>
          <w:sz w:val="28"/>
          <w:szCs w:val="28"/>
          <w:lang w:val="en-GB"/>
        </w:rPr>
      </w:pPr>
      <w:r w:rsidRPr="00913A9D">
        <w:rPr>
          <w:rFonts w:ascii="Arial" w:hAnsi="Arial" w:cs="Arial"/>
          <w:b/>
          <w:bCs/>
          <w:lang w:val="en-GB"/>
        </w:rPr>
        <w:t xml:space="preserve"> </w:t>
      </w:r>
      <w:r w:rsidR="00E72964" w:rsidRPr="00CB030F">
        <w:rPr>
          <w:rFonts w:ascii="Arial" w:hAnsi="Arial" w:cs="Arial"/>
          <w:b/>
          <w:bCs/>
          <w:sz w:val="28"/>
          <w:szCs w:val="28"/>
          <w:lang w:val="en-GB"/>
        </w:rPr>
        <w:t>N</w:t>
      </w:r>
      <w:r w:rsidRPr="00CB030F">
        <w:rPr>
          <w:rFonts w:ascii="Arial" w:hAnsi="Arial" w:cs="Arial"/>
          <w:b/>
          <w:bCs/>
          <w:sz w:val="28"/>
          <w:szCs w:val="28"/>
          <w:lang w:val="en-GB"/>
        </w:rPr>
        <w:t xml:space="preserve">o. </w:t>
      </w:r>
      <w:r w:rsidR="008077AE">
        <w:rPr>
          <w:rFonts w:ascii="Arial" w:hAnsi="Arial" w:cs="Arial"/>
          <w:b/>
          <w:bCs/>
          <w:sz w:val="28"/>
          <w:szCs w:val="28"/>
          <w:lang w:val="en-GB"/>
        </w:rPr>
        <w:t>8</w:t>
      </w:r>
      <w:r w:rsidRPr="00CB030F">
        <w:rPr>
          <w:rFonts w:ascii="Arial" w:hAnsi="Arial" w:cs="Arial"/>
          <w:b/>
          <w:sz w:val="28"/>
          <w:szCs w:val="28"/>
          <w:lang w:val="en-GB"/>
        </w:rPr>
        <w:t>/201</w:t>
      </w:r>
      <w:r w:rsidR="008077AE">
        <w:rPr>
          <w:rFonts w:ascii="Arial" w:hAnsi="Arial" w:cs="Arial"/>
          <w:b/>
          <w:sz w:val="28"/>
          <w:szCs w:val="28"/>
          <w:lang w:val="en-GB"/>
        </w:rPr>
        <w:t>8</w:t>
      </w: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9C1DF5">
      <w:pPr>
        <w:jc w:val="center"/>
        <w:rPr>
          <w:rFonts w:ascii="Arial" w:hAnsi="Arial" w:cs="Arial"/>
          <w:i/>
          <w:iCs/>
          <w:lang w:val="en-GB"/>
        </w:rPr>
      </w:pPr>
    </w:p>
    <w:p w:rsidR="009C1DF5" w:rsidRPr="00913A9D" w:rsidRDefault="00BC7D92">
      <w:pPr>
        <w:jc w:val="center"/>
        <w:rPr>
          <w:lang w:val="en-GB"/>
        </w:rPr>
      </w:pPr>
      <w:r>
        <w:rPr>
          <w:rFonts w:ascii="Arial" w:hAnsi="Arial" w:cs="Arial"/>
          <w:b/>
          <w:i/>
          <w:iCs/>
          <w:lang w:val="en-GB"/>
        </w:rPr>
        <w:t xml:space="preserve">December </w:t>
      </w:r>
      <w:r w:rsidR="009C1DF5" w:rsidRPr="00913A9D">
        <w:rPr>
          <w:rFonts w:ascii="Arial" w:hAnsi="Arial" w:cs="Arial"/>
          <w:b/>
          <w:bCs/>
          <w:lang w:val="en-GB"/>
        </w:rPr>
        <w:t>201</w:t>
      </w:r>
      <w:r>
        <w:rPr>
          <w:rFonts w:ascii="Arial" w:hAnsi="Arial" w:cs="Arial"/>
          <w:b/>
          <w:bCs/>
          <w:lang w:val="en-GB"/>
        </w:rPr>
        <w:t>8</w:t>
      </w:r>
      <w:r w:rsidR="00971BB4">
        <w:rPr>
          <w:rFonts w:ascii="Arial" w:hAnsi="Arial" w:cs="Arial"/>
          <w:b/>
          <w:bCs/>
          <w:lang w:val="en-GB"/>
        </w:rPr>
        <w:t>.</w:t>
      </w:r>
    </w:p>
    <w:p w:rsidR="009C1DF5" w:rsidRPr="00913A9D" w:rsidRDefault="00B33FF5" w:rsidP="009C1DF5">
      <w:pPr>
        <w:jc w:val="both"/>
        <w:rPr>
          <w:rFonts w:ascii="Arial" w:hAnsi="Arial" w:cs="Arial"/>
          <w:lang w:val="en-GB"/>
        </w:rPr>
      </w:pPr>
      <w:r w:rsidRPr="00B33FF5">
        <w:rPr>
          <w:rFonts w:ascii="Arial" w:hAnsi="Arial" w:cs="Arial"/>
        </w:rPr>
        <w:lastRenderedPageBreak/>
        <w:t>Public procurement procedure with negotiations and without prior publication of a contract notice</w:t>
      </w:r>
      <w:r w:rsidRPr="00B33FF5">
        <w:rPr>
          <w:rFonts w:ascii="Arial" w:hAnsi="Arial" w:cs="Arial"/>
          <w:lang w:val="sr-Cyrl-CS"/>
        </w:rPr>
        <w:t xml:space="preserve">, </w:t>
      </w:r>
      <w:r w:rsidRPr="00B33FF5">
        <w:rPr>
          <w:rFonts w:ascii="Arial" w:hAnsi="Arial" w:cs="Arial"/>
        </w:rPr>
        <w:t>by the Article 36</w:t>
      </w:r>
      <w:r w:rsidRPr="00B33FF5">
        <w:rPr>
          <w:rFonts w:ascii="Arial" w:hAnsi="Arial" w:cs="Arial"/>
          <w:lang w:val="sr-Cyrl-CS"/>
        </w:rPr>
        <w:t xml:space="preserve"> </w:t>
      </w:r>
      <w:r w:rsidRPr="00B33FF5">
        <w:rPr>
          <w:rFonts w:ascii="Arial" w:hAnsi="Arial" w:cs="Arial"/>
        </w:rPr>
        <w:t>paragraph 1 item 2 and</w:t>
      </w:r>
      <w:r w:rsidR="009C1DF5" w:rsidRPr="00913A9D">
        <w:rPr>
          <w:rFonts w:ascii="Arial" w:hAnsi="Arial" w:cs="Arial"/>
          <w:lang w:val="en-GB"/>
        </w:rPr>
        <w:t xml:space="preserve"> and 61 of the Law on Public Procurement ("The Official Gazette of t</w:t>
      </w:r>
      <w:r w:rsidR="00C35D2E">
        <w:rPr>
          <w:rFonts w:ascii="Arial" w:hAnsi="Arial" w:cs="Arial"/>
          <w:lang w:val="en-GB"/>
        </w:rPr>
        <w:t>he Republic of Serbia" no. 124/</w:t>
      </w:r>
      <w:r w:rsidR="009C1DF5" w:rsidRPr="00913A9D">
        <w:rPr>
          <w:rFonts w:ascii="Arial" w:hAnsi="Arial" w:cs="Arial"/>
          <w:lang w:val="en-GB"/>
        </w:rPr>
        <w:t xml:space="preserve">12, </w:t>
      </w:r>
      <w:r w:rsidR="00C35D2E">
        <w:rPr>
          <w:rFonts w:ascii="Arial" w:hAnsi="Arial" w:cs="Arial"/>
          <w:lang w:val="en-GB"/>
        </w:rPr>
        <w:t>14</w:t>
      </w:r>
      <w:r w:rsidR="00C35D2E">
        <w:rPr>
          <w:rFonts w:ascii="Arial" w:hAnsi="Arial" w:cs="Arial"/>
          <w:lang w:val="sr-Cyrl-RS"/>
        </w:rPr>
        <w:t>/</w:t>
      </w:r>
      <w:r w:rsidR="00C35D2E">
        <w:rPr>
          <w:rFonts w:ascii="Arial" w:hAnsi="Arial" w:cs="Arial"/>
          <w:lang w:val="en-GB"/>
        </w:rPr>
        <w:t xml:space="preserve">15 </w:t>
      </w:r>
      <w:r w:rsidR="00C35D2E">
        <w:rPr>
          <w:rFonts w:ascii="Arial" w:hAnsi="Arial" w:cs="Arial"/>
        </w:rPr>
        <w:t>and</w:t>
      </w:r>
      <w:r w:rsidR="00C35D2E">
        <w:rPr>
          <w:rFonts w:ascii="Arial" w:hAnsi="Arial" w:cs="Arial"/>
          <w:lang w:val="en-GB"/>
        </w:rPr>
        <w:t xml:space="preserve"> 68</w:t>
      </w:r>
      <w:r w:rsidR="00C35D2E">
        <w:rPr>
          <w:rFonts w:ascii="Arial" w:hAnsi="Arial" w:cs="Arial"/>
          <w:lang w:val="sr-Cyrl-RS"/>
        </w:rPr>
        <w:t>/</w:t>
      </w:r>
      <w:r w:rsidR="00C35D2E">
        <w:rPr>
          <w:rFonts w:ascii="Arial" w:hAnsi="Arial" w:cs="Arial"/>
          <w:lang w:val="en-GB"/>
        </w:rPr>
        <w:t>15</w:t>
      </w:r>
      <w:r w:rsidR="00C35D2E">
        <w:rPr>
          <w:rFonts w:ascii="Arial" w:hAnsi="Arial" w:cs="Arial"/>
          <w:lang w:val="sr-Cyrl-RS"/>
        </w:rPr>
        <w:t xml:space="preserve"> </w:t>
      </w:r>
      <w:r w:rsidR="009C1DF5" w:rsidRPr="00913A9D">
        <w:rPr>
          <w:rFonts w:ascii="Arial" w:hAnsi="Arial" w:cs="Arial"/>
          <w:lang w:val="en-GB"/>
        </w:rPr>
        <w:t xml:space="preserve">hereinafter referred to as the Law), Article 6 of the </w:t>
      </w:r>
      <w:r w:rsidR="009C1DF5">
        <w:rPr>
          <w:rFonts w:ascii="Arial" w:hAnsi="Arial" w:cs="Arial"/>
          <w:lang w:val="en-GB"/>
        </w:rPr>
        <w:t>Rulebook</w:t>
      </w:r>
      <w:r w:rsidR="009C1DF5" w:rsidRPr="00913A9D">
        <w:rPr>
          <w:rFonts w:ascii="Arial" w:hAnsi="Arial" w:cs="Arial"/>
          <w:lang w:val="en-GB"/>
        </w:rPr>
        <w:t xml:space="preserve"> on mandatory elements of tender documents in public procurement procedures and the manner of proving the fulfilment of conditions ("The Official Gazette of the Republic of Serbia" no. </w:t>
      </w:r>
      <w:r w:rsidR="00C35D2E">
        <w:rPr>
          <w:rFonts w:ascii="Arial" w:hAnsi="Arial" w:cs="Arial"/>
          <w:lang w:val="en-GB"/>
        </w:rPr>
        <w:t>86</w:t>
      </w:r>
      <w:r w:rsidR="009C1DF5" w:rsidRPr="00913A9D">
        <w:rPr>
          <w:rFonts w:ascii="Arial" w:hAnsi="Arial" w:cs="Arial"/>
          <w:lang w:val="en-GB"/>
        </w:rPr>
        <w:t>/</w:t>
      </w:r>
      <w:r w:rsidR="00C35D2E">
        <w:rPr>
          <w:rFonts w:ascii="Arial" w:hAnsi="Arial" w:cs="Arial"/>
          <w:lang w:val="en-GB"/>
        </w:rPr>
        <w:t>15</w:t>
      </w:r>
      <w:r w:rsidR="009C1DF5" w:rsidRPr="00913A9D">
        <w:rPr>
          <w:rFonts w:ascii="Arial" w:hAnsi="Arial" w:cs="Arial"/>
          <w:lang w:val="en-GB"/>
        </w:rPr>
        <w:t xml:space="preserve">), </w:t>
      </w:r>
      <w:r w:rsidR="009C1DF5">
        <w:rPr>
          <w:rFonts w:ascii="Arial" w:hAnsi="Arial" w:cs="Arial"/>
          <w:lang w:val="en-GB"/>
        </w:rPr>
        <w:t xml:space="preserve">the </w:t>
      </w:r>
      <w:r w:rsidR="009C1DF5" w:rsidRPr="00913A9D">
        <w:rPr>
          <w:rFonts w:ascii="Arial" w:hAnsi="Arial" w:cs="Arial"/>
          <w:lang w:val="en-GB"/>
        </w:rPr>
        <w:t xml:space="preserve">Decision on the public procurement </w:t>
      </w:r>
      <w:r w:rsidR="006F4DB8">
        <w:rPr>
          <w:rFonts w:ascii="Arial" w:hAnsi="Arial" w:cs="Arial"/>
          <w:lang w:val="en-GB"/>
        </w:rPr>
        <w:t xml:space="preserve">protocol </w:t>
      </w:r>
      <w:r w:rsidR="00652F0D">
        <w:rPr>
          <w:rFonts w:ascii="Arial" w:hAnsi="Arial" w:cs="Arial"/>
        </w:rPr>
        <w:t>N</w:t>
      </w:r>
      <w:r w:rsidR="009C1DF5" w:rsidRPr="00913A9D">
        <w:rPr>
          <w:rFonts w:ascii="Arial" w:hAnsi="Arial" w:cs="Arial"/>
          <w:lang w:val="en-GB"/>
        </w:rPr>
        <w:t>o</w:t>
      </w:r>
      <w:r w:rsidR="00652F0D">
        <w:rPr>
          <w:rFonts w:ascii="Arial" w:hAnsi="Arial" w:cs="Arial"/>
          <w:lang w:val="en-GB"/>
        </w:rPr>
        <w:t>.</w:t>
      </w:r>
      <w:r w:rsidR="00CF7D6C">
        <w:rPr>
          <w:rFonts w:ascii="Arial" w:hAnsi="Arial" w:cs="Arial"/>
          <w:lang w:val="en-GB"/>
        </w:rPr>
        <w:t>332/1</w:t>
      </w:r>
      <w:r w:rsidR="00652F0D">
        <w:rPr>
          <w:rFonts w:ascii="Arial" w:hAnsi="Arial" w:cs="Arial"/>
          <w:lang w:val="en-GB"/>
        </w:rPr>
        <w:t xml:space="preserve"> dd </w:t>
      </w:r>
      <w:r w:rsidR="00CF7D6C">
        <w:rPr>
          <w:rFonts w:ascii="Arial" w:hAnsi="Arial" w:cs="Arial"/>
          <w:lang w:val="en-GB"/>
        </w:rPr>
        <w:t>03.12.18</w:t>
      </w:r>
      <w:r w:rsidR="00652F0D">
        <w:rPr>
          <w:rFonts w:ascii="Arial" w:hAnsi="Arial" w:cs="Arial"/>
          <w:lang w:val="en-GB"/>
        </w:rPr>
        <w:t>.</w:t>
      </w:r>
      <w:r w:rsidR="00652F0D" w:rsidRPr="00913A9D">
        <w:rPr>
          <w:rFonts w:ascii="Arial" w:hAnsi="Arial" w:cs="Arial"/>
          <w:lang w:val="en-GB"/>
        </w:rPr>
        <w:t xml:space="preserve"> </w:t>
      </w:r>
      <w:r w:rsidR="009C1DF5" w:rsidRPr="00913A9D">
        <w:rPr>
          <w:rFonts w:ascii="Arial" w:hAnsi="Arial" w:cs="Arial"/>
          <w:lang w:val="en-GB"/>
        </w:rPr>
        <w:t xml:space="preserve">and </w:t>
      </w:r>
      <w:r w:rsidR="009C1DF5">
        <w:rPr>
          <w:rFonts w:ascii="Arial" w:hAnsi="Arial" w:cs="Arial"/>
          <w:lang w:val="en-GB"/>
        </w:rPr>
        <w:t xml:space="preserve">the </w:t>
      </w:r>
      <w:r w:rsidR="009C1DF5" w:rsidRPr="00913A9D">
        <w:rPr>
          <w:rFonts w:ascii="Arial" w:hAnsi="Arial" w:cs="Arial"/>
          <w:lang w:val="en-GB"/>
        </w:rPr>
        <w:t xml:space="preserve">Decision on establishing the Committee for Public </w:t>
      </w:r>
      <w:r w:rsidR="009C1DF5">
        <w:rPr>
          <w:rFonts w:ascii="Arial" w:hAnsi="Arial" w:cs="Arial"/>
          <w:lang w:val="en-GB"/>
        </w:rPr>
        <w:t>P</w:t>
      </w:r>
      <w:r w:rsidR="009C1DF5" w:rsidRPr="00913A9D">
        <w:rPr>
          <w:rFonts w:ascii="Arial" w:hAnsi="Arial" w:cs="Arial"/>
          <w:lang w:val="en-GB"/>
        </w:rPr>
        <w:t>rocurement</w:t>
      </w:r>
      <w:r w:rsidR="00652F0D">
        <w:rPr>
          <w:rFonts w:ascii="Arial" w:hAnsi="Arial" w:cs="Arial"/>
          <w:lang w:val="en-GB"/>
        </w:rPr>
        <w:t xml:space="preserve"> </w:t>
      </w:r>
      <w:r w:rsidR="006F4DB8">
        <w:rPr>
          <w:rFonts w:ascii="Arial" w:hAnsi="Arial" w:cs="Arial"/>
          <w:lang w:val="en-GB"/>
        </w:rPr>
        <w:t xml:space="preserve">protocol No. </w:t>
      </w:r>
      <w:r w:rsidR="00CF7D6C">
        <w:rPr>
          <w:rFonts w:ascii="Arial" w:hAnsi="Arial" w:cs="Arial"/>
          <w:lang w:val="en-GB"/>
        </w:rPr>
        <w:t>333/1</w:t>
      </w:r>
      <w:r w:rsidR="00652F0D">
        <w:rPr>
          <w:rFonts w:ascii="Arial" w:hAnsi="Arial" w:cs="Arial"/>
          <w:lang w:val="en-GB"/>
        </w:rPr>
        <w:t xml:space="preserve"> dd </w:t>
      </w:r>
      <w:r w:rsidR="00CF7D6C">
        <w:rPr>
          <w:rFonts w:ascii="Arial" w:hAnsi="Arial" w:cs="Arial"/>
          <w:lang w:val="en-GB"/>
        </w:rPr>
        <w:t>03.12.18.</w:t>
      </w:r>
      <w:r>
        <w:rPr>
          <w:rFonts w:ascii="Arial" w:hAnsi="Arial" w:cs="Arial"/>
          <w:lang w:val="en-GB"/>
        </w:rPr>
        <w:t xml:space="preserve"> </w:t>
      </w:r>
      <w:r w:rsidRPr="00B33FF5">
        <w:rPr>
          <w:rFonts w:ascii="Arial" w:hAnsi="Arial" w:cs="Arial"/>
        </w:rPr>
        <w:t xml:space="preserve">and according to </w:t>
      </w:r>
      <w:r w:rsidR="00597887">
        <w:rPr>
          <w:rFonts w:ascii="Arial" w:hAnsi="Arial" w:cs="Arial"/>
        </w:rPr>
        <w:t>Official opinion</w:t>
      </w:r>
      <w:r w:rsidRPr="00B33FF5">
        <w:rPr>
          <w:rFonts w:ascii="Arial" w:hAnsi="Arial" w:cs="Arial"/>
        </w:rPr>
        <w:t xml:space="preserve"> of Public Procurement Office of Serbia No.</w:t>
      </w:r>
      <w:r w:rsidRPr="00BC7D92">
        <w:rPr>
          <w:rFonts w:ascii="Arial" w:hAnsi="Arial" w:cs="Arial"/>
          <w:b/>
        </w:rPr>
        <w:t xml:space="preserve"> </w:t>
      </w:r>
      <w:r w:rsidRPr="00BC7D92">
        <w:rPr>
          <w:rFonts w:ascii="Arial" w:hAnsi="Arial" w:cs="Arial"/>
          <w:b/>
          <w:lang w:val="sr-Cyrl-CS"/>
        </w:rPr>
        <w:t>404-02-</w:t>
      </w:r>
      <w:r w:rsidR="009F112D" w:rsidRPr="00BC7D92">
        <w:rPr>
          <w:rFonts w:ascii="Arial" w:hAnsi="Arial" w:cs="Arial"/>
          <w:b/>
        </w:rPr>
        <w:t>4083</w:t>
      </w:r>
      <w:r w:rsidRPr="00BC7D92">
        <w:rPr>
          <w:rFonts w:ascii="Arial" w:hAnsi="Arial" w:cs="Arial"/>
          <w:b/>
          <w:lang w:val="sr-Cyrl-CS"/>
        </w:rPr>
        <w:t>/1</w:t>
      </w:r>
      <w:r w:rsidR="009F112D" w:rsidRPr="00BC7D92">
        <w:rPr>
          <w:rFonts w:ascii="Arial" w:hAnsi="Arial" w:cs="Arial"/>
          <w:b/>
        </w:rPr>
        <w:t>8</w:t>
      </w:r>
      <w:r w:rsidRPr="00BC7D92">
        <w:rPr>
          <w:rFonts w:ascii="Arial" w:hAnsi="Arial" w:cs="Arial"/>
          <w:b/>
          <w:lang w:val="sr-Cyrl-CS"/>
        </w:rPr>
        <w:t xml:space="preserve"> </w:t>
      </w:r>
      <w:r w:rsidRPr="00B33FF5">
        <w:rPr>
          <w:rFonts w:ascii="Arial" w:hAnsi="Arial" w:cs="Arial"/>
        </w:rPr>
        <w:t>dd</w:t>
      </w:r>
      <w:r w:rsidRPr="00B33FF5">
        <w:rPr>
          <w:rFonts w:ascii="Arial" w:hAnsi="Arial" w:cs="Arial"/>
          <w:lang w:val="sr-Cyrl-CS"/>
        </w:rPr>
        <w:t xml:space="preserve"> </w:t>
      </w:r>
      <w:r w:rsidR="009F112D">
        <w:rPr>
          <w:rFonts w:ascii="Arial" w:hAnsi="Arial" w:cs="Arial"/>
        </w:rPr>
        <w:t>19</w:t>
      </w:r>
      <w:r w:rsidRPr="00B33FF5">
        <w:rPr>
          <w:rFonts w:ascii="Arial" w:hAnsi="Arial" w:cs="Arial"/>
        </w:rPr>
        <w:t>.</w:t>
      </w:r>
      <w:r w:rsidR="009F112D">
        <w:rPr>
          <w:rFonts w:ascii="Arial" w:hAnsi="Arial" w:cs="Arial"/>
        </w:rPr>
        <w:t>11</w:t>
      </w:r>
      <w:r w:rsidRPr="00B33FF5">
        <w:rPr>
          <w:rFonts w:ascii="Arial" w:hAnsi="Arial" w:cs="Arial"/>
          <w:lang w:val="sr-Cyrl-CS"/>
        </w:rPr>
        <w:t>.201</w:t>
      </w:r>
      <w:r w:rsidR="009F112D">
        <w:rPr>
          <w:rFonts w:ascii="Arial" w:hAnsi="Arial" w:cs="Arial"/>
        </w:rPr>
        <w:t>8</w:t>
      </w:r>
      <w:r w:rsidRPr="00B33FF5">
        <w:rPr>
          <w:rFonts w:ascii="Arial" w:hAnsi="Arial" w:cs="Arial"/>
          <w:lang w:val="sr-Cyrl-CS"/>
        </w:rPr>
        <w:t>.</w:t>
      </w:r>
      <w:r w:rsidR="00652F0D">
        <w:rPr>
          <w:rFonts w:ascii="Arial" w:hAnsi="Arial" w:cs="Arial"/>
          <w:lang w:val="en-GB"/>
        </w:rPr>
        <w:t>,</w:t>
      </w:r>
      <w:r w:rsidR="00652F0D" w:rsidRPr="00913A9D">
        <w:rPr>
          <w:rFonts w:ascii="Arial" w:hAnsi="Arial" w:cs="Arial"/>
          <w:lang w:val="en-GB"/>
        </w:rPr>
        <w:t xml:space="preserve"> </w:t>
      </w:r>
      <w:r w:rsidR="009C1DF5" w:rsidRPr="00913A9D">
        <w:rPr>
          <w:rFonts w:ascii="Arial" w:hAnsi="Arial" w:cs="Arial"/>
          <w:lang w:val="en-GB"/>
        </w:rPr>
        <w:t>the following has been prepared:</w:t>
      </w:r>
    </w:p>
    <w:p w:rsidR="009C1DF5" w:rsidRPr="00913A9D" w:rsidRDefault="009C1DF5" w:rsidP="009C1DF5">
      <w:pPr>
        <w:jc w:val="both"/>
        <w:rPr>
          <w:rFonts w:ascii="Arial" w:eastAsia="TimesNewRomanPSMT" w:hAnsi="Arial" w:cs="Arial"/>
          <w:lang w:val="en-GB"/>
        </w:rPr>
      </w:pPr>
    </w:p>
    <w:p w:rsidR="009C1DF5" w:rsidRPr="00913A9D" w:rsidRDefault="009C1DF5">
      <w:pPr>
        <w:ind w:firstLine="720"/>
        <w:jc w:val="both"/>
        <w:rPr>
          <w:rFonts w:ascii="Arial" w:eastAsia="TimesNewRomanPSMT" w:hAnsi="Arial" w:cs="Arial"/>
          <w:lang w:val="en-GB"/>
        </w:rPr>
      </w:pPr>
    </w:p>
    <w:p w:rsidR="009C1DF5" w:rsidRPr="00913A9D" w:rsidRDefault="009C1DF5">
      <w:pPr>
        <w:shd w:val="clear" w:color="auto" w:fill="C6D9F1"/>
        <w:jc w:val="center"/>
        <w:rPr>
          <w:rFonts w:ascii="Arial" w:eastAsia="TimesNewRomanPS-BoldMT" w:hAnsi="Arial" w:cs="Arial"/>
          <w:b/>
          <w:bCs/>
          <w:lang w:val="en-GB"/>
        </w:rPr>
      </w:pPr>
      <w:r>
        <w:rPr>
          <w:rFonts w:ascii="Arial" w:eastAsia="TimesNewRomanPS-BoldMT" w:hAnsi="Arial" w:cs="Arial"/>
          <w:b/>
          <w:bCs/>
          <w:lang w:val="en-GB"/>
        </w:rPr>
        <w:t>TENDER</w:t>
      </w:r>
      <w:r w:rsidRPr="00913A9D">
        <w:rPr>
          <w:rFonts w:ascii="Arial" w:eastAsia="TimesNewRomanPS-BoldMT" w:hAnsi="Arial" w:cs="Arial"/>
          <w:b/>
          <w:bCs/>
          <w:lang w:val="en-GB"/>
        </w:rPr>
        <w:t xml:space="preserve"> DOCUMENTS</w:t>
      </w:r>
    </w:p>
    <w:p w:rsidR="009C1DF5" w:rsidRPr="00913A9D" w:rsidRDefault="009C1DF5">
      <w:pPr>
        <w:shd w:val="clear" w:color="auto" w:fill="C6D9F1"/>
        <w:jc w:val="center"/>
        <w:rPr>
          <w:rFonts w:ascii="Arial" w:eastAsia="TimesNewRomanPS-BoldMT" w:hAnsi="Arial" w:cs="Arial"/>
          <w:b/>
          <w:bCs/>
          <w:lang w:val="en-GB"/>
        </w:rPr>
      </w:pPr>
    </w:p>
    <w:p w:rsidR="001B37FD" w:rsidRDefault="00652F0D">
      <w:pPr>
        <w:shd w:val="clear" w:color="auto" w:fill="C6D9F1"/>
        <w:jc w:val="center"/>
        <w:rPr>
          <w:rFonts w:ascii="Arial" w:eastAsia="TimesNewRomanPS-BoldMT" w:hAnsi="Arial" w:cs="Arial"/>
          <w:b/>
          <w:bCs/>
          <w:lang w:val="en-GB"/>
        </w:rPr>
      </w:pPr>
      <w:r>
        <w:rPr>
          <w:rFonts w:ascii="Arial" w:eastAsia="TimesNewRomanPS-BoldMT" w:hAnsi="Arial" w:cs="Arial"/>
          <w:b/>
          <w:bCs/>
          <w:lang w:val="en-GB"/>
        </w:rPr>
        <w:t>f</w:t>
      </w:r>
      <w:r w:rsidR="009C1DF5" w:rsidRPr="00913A9D">
        <w:rPr>
          <w:rFonts w:ascii="Arial" w:eastAsia="TimesNewRomanPS-BoldMT" w:hAnsi="Arial" w:cs="Arial"/>
          <w:b/>
          <w:bCs/>
          <w:lang w:val="en-GB"/>
        </w:rPr>
        <w:t>or</w:t>
      </w:r>
      <w:r w:rsidR="001B37FD">
        <w:rPr>
          <w:rFonts w:ascii="Arial" w:eastAsia="TimesNewRomanPS-BoldMT" w:hAnsi="Arial" w:cs="Arial"/>
          <w:b/>
          <w:bCs/>
          <w:lang w:val="en-GB"/>
        </w:rPr>
        <w:t xml:space="preserve"> </w:t>
      </w:r>
      <w:r w:rsidR="009C1DF5" w:rsidRPr="00913A9D">
        <w:rPr>
          <w:rFonts w:ascii="Arial" w:eastAsia="TimesNewRomanPS-BoldMT" w:hAnsi="Arial" w:cs="Arial"/>
          <w:b/>
          <w:bCs/>
          <w:lang w:val="en-GB"/>
        </w:rPr>
        <w:t>public procurement</w:t>
      </w:r>
      <w:r w:rsidR="001B37FD">
        <w:rPr>
          <w:rFonts w:ascii="Arial" w:eastAsia="TimesNewRomanPS-BoldMT" w:hAnsi="Arial" w:cs="Arial"/>
          <w:b/>
          <w:bCs/>
          <w:lang w:val="en-GB"/>
        </w:rPr>
        <w:t xml:space="preserve"> </w:t>
      </w:r>
      <w:r w:rsidR="001B37FD" w:rsidRPr="001B37FD">
        <w:rPr>
          <w:rFonts w:ascii="Arial" w:eastAsia="TimesNewRomanPS-BoldMT" w:hAnsi="Arial" w:cs="Arial"/>
          <w:b/>
          <w:bCs/>
        </w:rPr>
        <w:t>procedure with negotiations and without prior publication of a contract notice</w:t>
      </w:r>
    </w:p>
    <w:p w:rsidR="009C1DF5" w:rsidRPr="00913A9D" w:rsidRDefault="009C1DF5">
      <w:pPr>
        <w:shd w:val="clear" w:color="auto" w:fill="C6D9F1"/>
        <w:jc w:val="center"/>
        <w:rPr>
          <w:rFonts w:ascii="Arial" w:eastAsia="TimesNewRomanPS-BoldMT" w:hAnsi="Arial" w:cs="Arial"/>
          <w:b/>
          <w:bCs/>
          <w:lang w:val="en-GB"/>
        </w:rPr>
      </w:pPr>
      <w:r w:rsidRPr="00913A9D">
        <w:rPr>
          <w:rFonts w:ascii="Arial" w:eastAsia="TimesNewRomanPS-BoldMT" w:hAnsi="Arial" w:cs="Arial"/>
          <w:b/>
          <w:bCs/>
          <w:lang w:val="en-GB"/>
        </w:rPr>
        <w:t xml:space="preserve"> - </w:t>
      </w:r>
      <w:r w:rsidR="001C0A2E">
        <w:rPr>
          <w:rFonts w:ascii="Arial" w:eastAsia="TimesNewRomanPS-BoldMT" w:hAnsi="Arial" w:cs="Arial"/>
          <w:b/>
          <w:bCs/>
          <w:lang w:val="en-GB"/>
        </w:rPr>
        <w:t>N</w:t>
      </w:r>
      <w:r w:rsidRPr="00913A9D">
        <w:rPr>
          <w:rFonts w:ascii="Arial" w:eastAsia="TimesNewRomanPS-BoldMT" w:hAnsi="Arial" w:cs="Arial"/>
          <w:b/>
          <w:bCs/>
          <w:lang w:val="en-GB"/>
        </w:rPr>
        <w:t xml:space="preserve">o. </w:t>
      </w:r>
      <w:r w:rsidR="009F112D">
        <w:rPr>
          <w:rFonts w:ascii="Arial" w:eastAsia="TimesNewRomanPS-BoldMT" w:hAnsi="Arial" w:cs="Arial"/>
          <w:b/>
          <w:bCs/>
          <w:lang w:val="en-GB"/>
        </w:rPr>
        <w:t>8</w:t>
      </w:r>
      <w:r w:rsidRPr="00913A9D">
        <w:rPr>
          <w:rFonts w:ascii="Arial" w:eastAsia="TimesNewRomanPS-BoldMT" w:hAnsi="Arial" w:cs="Arial"/>
          <w:b/>
          <w:bCs/>
          <w:lang w:val="en-GB"/>
        </w:rPr>
        <w:t>/201</w:t>
      </w:r>
      <w:r w:rsidR="009F112D">
        <w:rPr>
          <w:rFonts w:ascii="Arial" w:eastAsia="TimesNewRomanPS-BoldMT" w:hAnsi="Arial" w:cs="Arial"/>
          <w:b/>
          <w:bCs/>
          <w:lang w:val="en-GB"/>
        </w:rPr>
        <w:t>8</w:t>
      </w:r>
    </w:p>
    <w:p w:rsidR="009C1DF5" w:rsidRPr="00913A9D" w:rsidRDefault="009C1DF5">
      <w:pPr>
        <w:shd w:val="clear" w:color="auto" w:fill="C6D9F1"/>
        <w:jc w:val="center"/>
        <w:rPr>
          <w:rFonts w:ascii="Arial" w:eastAsia="TimesNewRomanPS-BoldMT" w:hAnsi="Arial" w:cs="Arial"/>
          <w:b/>
          <w:bCs/>
          <w:lang w:val="en-GB"/>
        </w:rPr>
      </w:pPr>
    </w:p>
    <w:p w:rsidR="009C1DF5" w:rsidRPr="00913A9D" w:rsidRDefault="009C1DF5">
      <w:pPr>
        <w:jc w:val="both"/>
        <w:rPr>
          <w:rFonts w:ascii="Arial" w:eastAsia="TimesNewRomanPS-BoldMT" w:hAnsi="Arial" w:cs="Arial"/>
          <w:b/>
          <w:bCs/>
          <w:color w:val="FF0000"/>
          <w:lang w:val="en-GB"/>
        </w:rPr>
      </w:pPr>
    </w:p>
    <w:p w:rsidR="009C1DF5" w:rsidRPr="00913A9D" w:rsidRDefault="009C1DF5">
      <w:pPr>
        <w:jc w:val="both"/>
        <w:rPr>
          <w:rFonts w:ascii="Arial" w:eastAsia="TimesNewRomanPSMT" w:hAnsi="Arial" w:cs="Arial"/>
          <w:lang w:val="en-GB"/>
        </w:rPr>
      </w:pPr>
      <w:r w:rsidRPr="00913A9D">
        <w:rPr>
          <w:rFonts w:ascii="Arial" w:eastAsia="TimesNewRomanPSMT" w:hAnsi="Arial" w:cs="Arial"/>
          <w:lang w:val="en-GB"/>
        </w:rPr>
        <w:t>Tender documents shall contain:</w:t>
      </w: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p>
    <w:tbl>
      <w:tblPr>
        <w:tblW w:w="92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6129"/>
        <w:gridCol w:w="1590"/>
      </w:tblGrid>
      <w:tr w:rsidR="009C1DF5" w:rsidRPr="00913A9D" w:rsidTr="001B37FD">
        <w:tc>
          <w:tcPr>
            <w:tcW w:w="1553" w:type="dxa"/>
            <w:shd w:val="clear" w:color="auto" w:fill="auto"/>
          </w:tcPr>
          <w:p w:rsidR="009C1DF5" w:rsidRPr="00913A9D" w:rsidRDefault="009C1DF5">
            <w:pPr>
              <w:jc w:val="both"/>
              <w:rPr>
                <w:rFonts w:ascii="Arial" w:eastAsia="TimesNewRomanPSMT" w:hAnsi="Arial" w:cs="Arial"/>
                <w:b/>
                <w:i/>
                <w:lang w:val="en-GB"/>
              </w:rPr>
            </w:pPr>
            <w:r w:rsidRPr="00913A9D">
              <w:rPr>
                <w:rFonts w:ascii="Arial" w:eastAsia="TimesNewRomanPSMT" w:hAnsi="Arial" w:cs="Arial"/>
                <w:b/>
                <w:i/>
                <w:lang w:val="en-GB"/>
              </w:rPr>
              <w:t>Chapter</w:t>
            </w:r>
          </w:p>
        </w:tc>
        <w:tc>
          <w:tcPr>
            <w:tcW w:w="6129" w:type="dxa"/>
            <w:shd w:val="clear" w:color="auto" w:fill="auto"/>
          </w:tcPr>
          <w:p w:rsidR="009C1DF5" w:rsidRPr="00913A9D" w:rsidRDefault="009C1DF5">
            <w:pPr>
              <w:jc w:val="center"/>
              <w:rPr>
                <w:rFonts w:ascii="Arial" w:eastAsia="TimesNewRomanPSMT" w:hAnsi="Arial" w:cs="Arial"/>
                <w:b/>
                <w:i/>
                <w:lang w:val="en-GB"/>
              </w:rPr>
            </w:pPr>
            <w:r w:rsidRPr="00913A9D">
              <w:rPr>
                <w:rFonts w:ascii="Arial" w:eastAsia="TimesNewRomanPSMT" w:hAnsi="Arial" w:cs="Arial"/>
                <w:b/>
                <w:i/>
                <w:lang w:val="en-GB"/>
              </w:rPr>
              <w:t>Title of the chapter</w:t>
            </w:r>
          </w:p>
        </w:tc>
        <w:tc>
          <w:tcPr>
            <w:tcW w:w="1590" w:type="dxa"/>
            <w:shd w:val="clear" w:color="auto" w:fill="auto"/>
          </w:tcPr>
          <w:p w:rsidR="009C1DF5" w:rsidRPr="00913A9D" w:rsidRDefault="009C1DF5">
            <w:pPr>
              <w:jc w:val="center"/>
              <w:rPr>
                <w:rFonts w:ascii="Arial" w:hAnsi="Arial" w:cs="Arial"/>
                <w:bCs/>
                <w:iCs/>
                <w:sz w:val="28"/>
                <w:szCs w:val="28"/>
                <w:lang w:val="en-GB"/>
              </w:rPr>
            </w:pPr>
            <w:r w:rsidRPr="00913A9D">
              <w:rPr>
                <w:rFonts w:ascii="Arial" w:eastAsia="TimesNewRomanPSMT" w:hAnsi="Arial" w:cs="Arial"/>
                <w:b/>
                <w:i/>
                <w:lang w:val="en-GB"/>
              </w:rPr>
              <w:t>Page</w:t>
            </w:r>
          </w:p>
        </w:tc>
      </w:tr>
      <w:tr w:rsidR="009C1DF5" w:rsidRPr="00913A9D" w:rsidTr="001B37FD">
        <w:tc>
          <w:tcPr>
            <w:tcW w:w="1553" w:type="dxa"/>
            <w:shd w:val="clear" w:color="auto" w:fill="auto"/>
          </w:tcPr>
          <w:p w:rsidR="009C1DF5" w:rsidRPr="00913A9D" w:rsidRDefault="009C1DF5">
            <w:pPr>
              <w:snapToGrid w:val="0"/>
              <w:jc w:val="center"/>
              <w:rPr>
                <w:rFonts w:ascii="Arial" w:eastAsia="TimesNewRomanPSMT" w:hAnsi="Arial" w:cs="Arial"/>
                <w:color w:val="auto"/>
                <w:lang w:val="en-GB"/>
              </w:rPr>
            </w:pPr>
            <w:r w:rsidRPr="00913A9D">
              <w:rPr>
                <w:rFonts w:ascii="Arial" w:hAnsi="Arial" w:cs="Arial"/>
                <w:bCs/>
                <w:iCs/>
                <w:color w:val="auto"/>
                <w:lang w:val="en-GB"/>
              </w:rPr>
              <w:t>I</w:t>
            </w:r>
          </w:p>
        </w:tc>
        <w:tc>
          <w:tcPr>
            <w:tcW w:w="6129" w:type="dxa"/>
            <w:shd w:val="clear" w:color="auto" w:fill="auto"/>
          </w:tcPr>
          <w:p w:rsidR="009C1DF5" w:rsidRPr="00913A9D" w:rsidRDefault="009C1DF5">
            <w:pPr>
              <w:snapToGrid w:val="0"/>
              <w:jc w:val="both"/>
              <w:rPr>
                <w:rFonts w:ascii="Arial" w:eastAsia="TimesNewRomanPSMT" w:hAnsi="Arial" w:cs="Arial"/>
                <w:color w:val="auto"/>
                <w:lang w:val="en-GB"/>
              </w:rPr>
            </w:pPr>
            <w:r w:rsidRPr="00913A9D">
              <w:rPr>
                <w:rFonts w:ascii="Arial" w:eastAsia="TimesNewRomanPSMT" w:hAnsi="Arial" w:cs="Arial"/>
                <w:lang w:val="en-GB"/>
              </w:rPr>
              <w:t>General information on the public procurement</w:t>
            </w:r>
          </w:p>
        </w:tc>
        <w:tc>
          <w:tcPr>
            <w:tcW w:w="1590" w:type="dxa"/>
            <w:shd w:val="clear" w:color="auto" w:fill="auto"/>
          </w:tcPr>
          <w:p w:rsidR="009C1DF5" w:rsidRPr="00913A9D" w:rsidRDefault="009C1DF5">
            <w:pPr>
              <w:snapToGrid w:val="0"/>
              <w:jc w:val="center"/>
              <w:rPr>
                <w:rFonts w:ascii="Arial" w:hAnsi="Arial" w:cs="Arial"/>
                <w:bCs/>
                <w:iCs/>
                <w:lang w:val="en-GB"/>
              </w:rPr>
            </w:pPr>
            <w:r w:rsidRPr="00913A9D">
              <w:rPr>
                <w:rFonts w:ascii="Arial" w:hAnsi="Arial" w:cs="Arial"/>
                <w:bCs/>
                <w:iCs/>
                <w:lang w:val="en-GB"/>
              </w:rPr>
              <w:t>2</w:t>
            </w:r>
          </w:p>
        </w:tc>
      </w:tr>
      <w:tr w:rsidR="009C1DF5" w:rsidRPr="00913A9D" w:rsidTr="001B37FD">
        <w:tc>
          <w:tcPr>
            <w:tcW w:w="1553" w:type="dxa"/>
            <w:shd w:val="clear" w:color="auto" w:fill="auto"/>
          </w:tcPr>
          <w:p w:rsidR="009C1DF5" w:rsidRPr="00913A9D" w:rsidRDefault="009C1DF5">
            <w:pPr>
              <w:snapToGrid w:val="0"/>
              <w:jc w:val="center"/>
              <w:rPr>
                <w:rFonts w:ascii="Arial" w:eastAsia="TimesNewRomanPSMT" w:hAnsi="Arial" w:cs="Arial"/>
                <w:color w:val="auto"/>
                <w:lang w:val="en-GB"/>
              </w:rPr>
            </w:pPr>
            <w:r w:rsidRPr="00913A9D">
              <w:rPr>
                <w:rFonts w:ascii="Arial" w:hAnsi="Arial" w:cs="Arial"/>
                <w:bCs/>
                <w:iCs/>
                <w:color w:val="auto"/>
                <w:lang w:val="en-GB"/>
              </w:rPr>
              <w:t>II</w:t>
            </w:r>
          </w:p>
        </w:tc>
        <w:tc>
          <w:tcPr>
            <w:tcW w:w="6129" w:type="dxa"/>
            <w:shd w:val="clear" w:color="auto" w:fill="auto"/>
          </w:tcPr>
          <w:p w:rsidR="009C1DF5" w:rsidRPr="00913A9D" w:rsidRDefault="009C1DF5">
            <w:pPr>
              <w:snapToGrid w:val="0"/>
              <w:jc w:val="both"/>
              <w:rPr>
                <w:rFonts w:ascii="Arial" w:eastAsia="TimesNewRomanPSMT" w:hAnsi="Arial" w:cs="Arial"/>
                <w:color w:val="auto"/>
                <w:lang w:val="en-GB"/>
              </w:rPr>
            </w:pPr>
            <w:r w:rsidRPr="00913A9D">
              <w:rPr>
                <w:rFonts w:ascii="Arial" w:eastAsia="TimesNewRomanPSMT" w:hAnsi="Arial" w:cs="Arial"/>
                <w:lang w:val="en-GB"/>
              </w:rPr>
              <w:t>Information on the subject of the public procurement</w:t>
            </w:r>
          </w:p>
        </w:tc>
        <w:tc>
          <w:tcPr>
            <w:tcW w:w="1590" w:type="dxa"/>
            <w:shd w:val="clear" w:color="auto" w:fill="auto"/>
          </w:tcPr>
          <w:p w:rsidR="009C1DF5" w:rsidRPr="00913A9D" w:rsidRDefault="009C1DF5">
            <w:pPr>
              <w:snapToGrid w:val="0"/>
              <w:jc w:val="center"/>
              <w:rPr>
                <w:rFonts w:ascii="Arial" w:eastAsia="TimesNewRomanPSMT" w:hAnsi="Arial" w:cs="Arial"/>
                <w:lang w:val="en-GB"/>
              </w:rPr>
            </w:pPr>
            <w:r w:rsidRPr="00913A9D">
              <w:rPr>
                <w:rFonts w:ascii="Arial" w:eastAsia="TimesNewRomanPSMT" w:hAnsi="Arial" w:cs="Arial"/>
                <w:lang w:val="en-GB"/>
              </w:rPr>
              <w:t>2</w:t>
            </w:r>
          </w:p>
        </w:tc>
      </w:tr>
      <w:tr w:rsidR="009C1DF5" w:rsidRPr="00913A9D" w:rsidTr="001B37FD">
        <w:tc>
          <w:tcPr>
            <w:tcW w:w="1553" w:type="dxa"/>
            <w:shd w:val="clear" w:color="auto" w:fill="auto"/>
          </w:tcPr>
          <w:p w:rsidR="009C1DF5" w:rsidRPr="00913A9D" w:rsidRDefault="009C1DF5">
            <w:pPr>
              <w:snapToGrid w:val="0"/>
              <w:jc w:val="center"/>
              <w:rPr>
                <w:rFonts w:ascii="Arial" w:eastAsia="TimesNewRomanPSMT" w:hAnsi="Arial" w:cs="Arial"/>
                <w:color w:val="auto"/>
                <w:lang w:val="en-GB"/>
              </w:rPr>
            </w:pPr>
            <w:r w:rsidRPr="00913A9D">
              <w:rPr>
                <w:rFonts w:ascii="Arial" w:eastAsia="TimesNewRomanPSMT" w:hAnsi="Arial" w:cs="Arial"/>
                <w:color w:val="auto"/>
                <w:lang w:val="en-GB"/>
              </w:rPr>
              <w:t>III</w:t>
            </w:r>
          </w:p>
        </w:tc>
        <w:tc>
          <w:tcPr>
            <w:tcW w:w="6129" w:type="dxa"/>
            <w:shd w:val="clear" w:color="auto" w:fill="auto"/>
          </w:tcPr>
          <w:p w:rsidR="009C1DF5" w:rsidRPr="00913A9D" w:rsidRDefault="009C1DF5" w:rsidP="009C1DF5">
            <w:pPr>
              <w:snapToGrid w:val="0"/>
              <w:jc w:val="both"/>
              <w:rPr>
                <w:rFonts w:ascii="Arial" w:eastAsia="TimesNewRomanPSMT" w:hAnsi="Arial" w:cs="Arial"/>
                <w:color w:val="auto"/>
                <w:lang w:val="en-GB"/>
              </w:rPr>
            </w:pPr>
            <w:r w:rsidRPr="00913A9D">
              <w:rPr>
                <w:rFonts w:ascii="Arial" w:eastAsia="TimesNewRomanPSMT" w:hAnsi="Arial" w:cs="Arial"/>
                <w:lang w:val="en-GB"/>
              </w:rPr>
              <w:t xml:space="preserve">Type, technical characteristics, quality, quantity and description of </w:t>
            </w:r>
            <w:r>
              <w:rPr>
                <w:rFonts w:ascii="Arial" w:eastAsia="TimesNewRomanPSMT" w:hAnsi="Arial" w:cs="Arial"/>
                <w:lang w:val="en-GB"/>
              </w:rPr>
              <w:t xml:space="preserve">the </w:t>
            </w:r>
            <w:r w:rsidRPr="00913A9D">
              <w:rPr>
                <w:rFonts w:ascii="Arial" w:eastAsia="TimesNewRomanPSMT" w:hAnsi="Arial" w:cs="Arial"/>
                <w:lang w:val="en-GB"/>
              </w:rPr>
              <w:t>goods</w:t>
            </w:r>
          </w:p>
        </w:tc>
        <w:tc>
          <w:tcPr>
            <w:tcW w:w="1590" w:type="dxa"/>
            <w:shd w:val="clear" w:color="auto" w:fill="auto"/>
          </w:tcPr>
          <w:p w:rsidR="009C1DF5" w:rsidRPr="00913A9D" w:rsidRDefault="009C1DF5">
            <w:pPr>
              <w:snapToGrid w:val="0"/>
              <w:jc w:val="center"/>
              <w:rPr>
                <w:rFonts w:ascii="Arial" w:eastAsia="TimesNewRomanPSMT" w:hAnsi="Arial" w:cs="Arial"/>
                <w:lang w:val="en-GB"/>
              </w:rPr>
            </w:pPr>
            <w:r w:rsidRPr="00913A9D">
              <w:rPr>
                <w:rFonts w:ascii="Arial" w:eastAsia="TimesNewRomanPSMT" w:hAnsi="Arial" w:cs="Arial"/>
                <w:lang w:val="en-GB"/>
              </w:rPr>
              <w:t>3</w:t>
            </w:r>
          </w:p>
        </w:tc>
      </w:tr>
      <w:tr w:rsidR="009C1DF5" w:rsidRPr="00913A9D" w:rsidTr="001B37FD">
        <w:tc>
          <w:tcPr>
            <w:tcW w:w="1553" w:type="dxa"/>
            <w:shd w:val="clear" w:color="auto" w:fill="auto"/>
          </w:tcPr>
          <w:p w:rsidR="009C1DF5" w:rsidRPr="00913A9D" w:rsidRDefault="009C1DF5">
            <w:pPr>
              <w:snapToGrid w:val="0"/>
              <w:jc w:val="center"/>
              <w:rPr>
                <w:rFonts w:ascii="Arial" w:eastAsia="TimesNewRomanPSMT" w:hAnsi="Arial" w:cs="Arial"/>
                <w:lang w:val="en-GB"/>
              </w:rPr>
            </w:pPr>
            <w:r w:rsidRPr="00913A9D">
              <w:rPr>
                <w:rFonts w:ascii="Arial" w:eastAsia="TimesNewRomanPSMT" w:hAnsi="Arial" w:cs="Arial"/>
                <w:lang w:val="en-GB"/>
              </w:rPr>
              <w:t>IV</w:t>
            </w:r>
          </w:p>
        </w:tc>
        <w:tc>
          <w:tcPr>
            <w:tcW w:w="6129" w:type="dxa"/>
            <w:shd w:val="clear" w:color="auto" w:fill="auto"/>
          </w:tcPr>
          <w:p w:rsidR="009C1DF5" w:rsidRPr="00E44203" w:rsidRDefault="009C1DF5" w:rsidP="009C1DF5">
            <w:pPr>
              <w:snapToGrid w:val="0"/>
              <w:jc w:val="both"/>
              <w:rPr>
                <w:rFonts w:ascii="Arial" w:eastAsia="TimesNewRomanPSMT" w:hAnsi="Arial" w:cs="Arial"/>
                <w:color w:val="auto"/>
                <w:lang w:val="en-GB"/>
              </w:rPr>
            </w:pPr>
            <w:r>
              <w:rPr>
                <w:rFonts w:ascii="Arial" w:eastAsia="TimesNewRomanPSMT" w:hAnsi="Arial" w:cs="Arial"/>
                <w:bCs/>
                <w:iCs/>
                <w:color w:val="auto"/>
                <w:lang w:val="en-GB"/>
              </w:rPr>
              <w:t xml:space="preserve">Requirements for the </w:t>
            </w:r>
            <w:r w:rsidRPr="00E44203">
              <w:rPr>
                <w:rFonts w:ascii="Arial" w:eastAsia="TimesNewRomanPSMT" w:hAnsi="Arial" w:cs="Arial"/>
                <w:bCs/>
                <w:iCs/>
                <w:color w:val="auto"/>
                <w:lang w:val="en-GB"/>
              </w:rPr>
              <w:t>participation in the public procurement procedure referred to in articles 75 and 76 of the law and instructions on how to prove the compliance with the requirements</w:t>
            </w:r>
          </w:p>
        </w:tc>
        <w:tc>
          <w:tcPr>
            <w:tcW w:w="1590" w:type="dxa"/>
            <w:shd w:val="clear" w:color="auto" w:fill="auto"/>
          </w:tcPr>
          <w:p w:rsidR="009C1DF5" w:rsidRPr="00913A9D" w:rsidRDefault="00677C83">
            <w:pPr>
              <w:snapToGrid w:val="0"/>
              <w:jc w:val="center"/>
              <w:rPr>
                <w:rFonts w:ascii="Arial" w:eastAsia="TimesNewRomanPSMT" w:hAnsi="Arial" w:cs="Arial"/>
                <w:lang w:val="en-GB"/>
              </w:rPr>
            </w:pPr>
            <w:r>
              <w:rPr>
                <w:rFonts w:ascii="Arial" w:eastAsia="TimesNewRomanPSMT" w:hAnsi="Arial" w:cs="Arial"/>
                <w:lang w:val="en-GB"/>
              </w:rPr>
              <w:t>4</w:t>
            </w:r>
          </w:p>
        </w:tc>
      </w:tr>
      <w:tr w:rsidR="009C1DF5" w:rsidRPr="00913A9D" w:rsidTr="001B37FD">
        <w:tc>
          <w:tcPr>
            <w:tcW w:w="1553" w:type="dxa"/>
            <w:shd w:val="clear" w:color="auto" w:fill="auto"/>
          </w:tcPr>
          <w:p w:rsidR="009C1DF5" w:rsidRPr="00913A9D" w:rsidRDefault="009C1DF5" w:rsidP="009C1DF5">
            <w:pPr>
              <w:snapToGrid w:val="0"/>
              <w:jc w:val="center"/>
              <w:rPr>
                <w:rFonts w:ascii="Arial" w:eastAsia="TimesNewRomanPSMT" w:hAnsi="Arial" w:cs="Arial"/>
                <w:lang w:val="en-GB"/>
              </w:rPr>
            </w:pPr>
            <w:r w:rsidRPr="00913A9D">
              <w:rPr>
                <w:rFonts w:ascii="Arial" w:eastAsia="TimesNewRomanPSMT" w:hAnsi="Arial" w:cs="Arial"/>
                <w:lang w:val="en-GB"/>
              </w:rPr>
              <w:t>V</w:t>
            </w:r>
          </w:p>
        </w:tc>
        <w:tc>
          <w:tcPr>
            <w:tcW w:w="6129" w:type="dxa"/>
            <w:shd w:val="clear" w:color="auto" w:fill="auto"/>
          </w:tcPr>
          <w:p w:rsidR="009C1DF5" w:rsidRPr="00913A9D" w:rsidRDefault="009C1DF5">
            <w:pPr>
              <w:snapToGrid w:val="0"/>
              <w:jc w:val="both"/>
              <w:rPr>
                <w:rFonts w:ascii="Arial" w:eastAsia="TimesNewRomanPSMT" w:hAnsi="Arial" w:cs="Arial"/>
                <w:color w:val="auto"/>
                <w:lang w:val="en-GB"/>
              </w:rPr>
            </w:pPr>
            <w:r w:rsidRPr="00913A9D">
              <w:rPr>
                <w:rFonts w:ascii="Arial" w:eastAsia="TimesNewRomanPSMT" w:hAnsi="Arial" w:cs="Arial"/>
                <w:lang w:val="en-GB"/>
              </w:rPr>
              <w:t xml:space="preserve">Instructions to bidders </w:t>
            </w:r>
            <w:r>
              <w:rPr>
                <w:rFonts w:ascii="Arial" w:eastAsia="TimesNewRomanPSMT" w:hAnsi="Arial" w:cs="Arial"/>
                <w:lang w:val="en-GB"/>
              </w:rPr>
              <w:t xml:space="preserve">on how </w:t>
            </w:r>
            <w:r w:rsidRPr="00913A9D">
              <w:rPr>
                <w:rFonts w:ascii="Arial" w:eastAsia="TimesNewRomanPSMT" w:hAnsi="Arial" w:cs="Arial"/>
                <w:lang w:val="en-GB"/>
              </w:rPr>
              <w:t>to prepare a bid</w:t>
            </w:r>
          </w:p>
        </w:tc>
        <w:tc>
          <w:tcPr>
            <w:tcW w:w="1590" w:type="dxa"/>
            <w:shd w:val="clear" w:color="auto" w:fill="auto"/>
          </w:tcPr>
          <w:p w:rsidR="009C1DF5" w:rsidRPr="00913A9D" w:rsidRDefault="00597887" w:rsidP="009C1DF5">
            <w:pPr>
              <w:snapToGrid w:val="0"/>
              <w:jc w:val="center"/>
              <w:rPr>
                <w:rFonts w:ascii="Arial" w:eastAsia="TimesNewRomanPSMT" w:hAnsi="Arial" w:cs="Arial"/>
                <w:lang w:val="en-GB"/>
              </w:rPr>
            </w:pPr>
            <w:r>
              <w:rPr>
                <w:rFonts w:ascii="Arial" w:eastAsia="TimesNewRomanPSMT" w:hAnsi="Arial" w:cs="Arial"/>
                <w:color w:val="auto"/>
                <w:lang w:val="en-GB"/>
              </w:rPr>
              <w:t>5</w:t>
            </w:r>
          </w:p>
        </w:tc>
      </w:tr>
      <w:tr w:rsidR="009C1DF5" w:rsidRPr="00913A9D" w:rsidTr="001B37FD">
        <w:tc>
          <w:tcPr>
            <w:tcW w:w="1553" w:type="dxa"/>
            <w:shd w:val="clear" w:color="auto" w:fill="auto"/>
          </w:tcPr>
          <w:p w:rsidR="009C1DF5" w:rsidRPr="00913A9D" w:rsidRDefault="009C1DF5" w:rsidP="009C1DF5">
            <w:pPr>
              <w:snapToGrid w:val="0"/>
              <w:jc w:val="center"/>
              <w:rPr>
                <w:rFonts w:ascii="Arial" w:eastAsia="TimesNewRomanPSMT" w:hAnsi="Arial" w:cs="Arial"/>
                <w:lang w:val="en-GB"/>
              </w:rPr>
            </w:pPr>
            <w:r w:rsidRPr="00913A9D">
              <w:rPr>
                <w:rFonts w:ascii="Arial" w:eastAsia="TimesNewRomanPSMT" w:hAnsi="Arial" w:cs="Arial"/>
                <w:lang w:val="en-GB"/>
              </w:rPr>
              <w:t>VI</w:t>
            </w:r>
          </w:p>
        </w:tc>
        <w:tc>
          <w:tcPr>
            <w:tcW w:w="6129" w:type="dxa"/>
            <w:shd w:val="clear" w:color="auto" w:fill="auto"/>
          </w:tcPr>
          <w:p w:rsidR="009C1DF5" w:rsidRPr="00913A9D" w:rsidRDefault="009C1DF5">
            <w:pPr>
              <w:snapToGrid w:val="0"/>
              <w:jc w:val="both"/>
              <w:rPr>
                <w:rFonts w:ascii="Arial" w:eastAsia="TimesNewRomanPSMT" w:hAnsi="Arial" w:cs="Arial"/>
                <w:color w:val="auto"/>
                <w:lang w:val="en-GB"/>
              </w:rPr>
            </w:pPr>
            <w:r>
              <w:rPr>
                <w:rFonts w:ascii="Arial" w:eastAsia="TimesNewRomanPSMT" w:hAnsi="Arial" w:cs="Arial"/>
                <w:lang w:val="en-GB"/>
              </w:rPr>
              <w:t>The f</w:t>
            </w:r>
            <w:r w:rsidRPr="00913A9D">
              <w:rPr>
                <w:rFonts w:ascii="Arial" w:eastAsia="TimesNewRomanPSMT" w:hAnsi="Arial" w:cs="Arial"/>
                <w:lang w:val="en-GB"/>
              </w:rPr>
              <w:t>orm of the bid</w:t>
            </w:r>
          </w:p>
        </w:tc>
        <w:tc>
          <w:tcPr>
            <w:tcW w:w="1590" w:type="dxa"/>
            <w:shd w:val="clear" w:color="auto" w:fill="auto"/>
          </w:tcPr>
          <w:p w:rsidR="009C1DF5" w:rsidRPr="00913A9D" w:rsidRDefault="00597887" w:rsidP="00677C83">
            <w:pPr>
              <w:snapToGrid w:val="0"/>
              <w:jc w:val="center"/>
              <w:rPr>
                <w:rFonts w:ascii="Arial" w:eastAsia="TimesNewRomanPSMT" w:hAnsi="Arial" w:cs="Arial"/>
                <w:lang w:val="en-GB"/>
              </w:rPr>
            </w:pPr>
            <w:r>
              <w:rPr>
                <w:rFonts w:ascii="Arial" w:eastAsia="TimesNewRomanPSMT" w:hAnsi="Arial" w:cs="Arial"/>
                <w:color w:val="auto"/>
                <w:lang w:val="en-GB"/>
              </w:rPr>
              <w:t>9</w:t>
            </w:r>
          </w:p>
        </w:tc>
      </w:tr>
      <w:tr w:rsidR="009C1DF5" w:rsidRPr="00913A9D" w:rsidTr="001B37FD">
        <w:tc>
          <w:tcPr>
            <w:tcW w:w="1553" w:type="dxa"/>
            <w:shd w:val="clear" w:color="auto" w:fill="auto"/>
          </w:tcPr>
          <w:p w:rsidR="009C1DF5" w:rsidRPr="00913A9D" w:rsidRDefault="009C1DF5" w:rsidP="009C1DF5">
            <w:pPr>
              <w:snapToGrid w:val="0"/>
              <w:jc w:val="center"/>
              <w:rPr>
                <w:rFonts w:ascii="Arial" w:eastAsia="TimesNewRomanPSMT" w:hAnsi="Arial" w:cs="Arial"/>
                <w:lang w:val="en-GB"/>
              </w:rPr>
            </w:pPr>
            <w:r w:rsidRPr="00913A9D">
              <w:rPr>
                <w:rFonts w:ascii="Arial" w:eastAsia="TimesNewRomanPSMT" w:hAnsi="Arial" w:cs="Arial"/>
                <w:lang w:val="en-GB"/>
              </w:rPr>
              <w:t>VII</w:t>
            </w:r>
          </w:p>
        </w:tc>
        <w:tc>
          <w:tcPr>
            <w:tcW w:w="6129" w:type="dxa"/>
            <w:shd w:val="clear" w:color="auto" w:fill="auto"/>
          </w:tcPr>
          <w:p w:rsidR="009C1DF5" w:rsidRPr="00913A9D" w:rsidRDefault="00346E2B" w:rsidP="00346E2B">
            <w:pPr>
              <w:snapToGrid w:val="0"/>
              <w:jc w:val="both"/>
              <w:rPr>
                <w:rFonts w:ascii="Arial" w:eastAsia="TimesNewRomanPSMT" w:hAnsi="Arial" w:cs="Arial"/>
                <w:color w:val="auto"/>
                <w:lang w:val="en-GB"/>
              </w:rPr>
            </w:pPr>
            <w:r>
              <w:rPr>
                <w:rFonts w:ascii="Arial" w:eastAsia="TimesNewRomanPSMT" w:hAnsi="Arial" w:cs="Arial"/>
                <w:lang w:val="en-GB"/>
              </w:rPr>
              <w:t>The form</w:t>
            </w:r>
            <w:r w:rsidR="009C1DF5">
              <w:rPr>
                <w:rFonts w:ascii="Arial" w:eastAsia="TimesNewRomanPSMT" w:hAnsi="Arial" w:cs="Arial"/>
                <w:lang w:val="en-GB"/>
              </w:rPr>
              <w:t xml:space="preserve"> m</w:t>
            </w:r>
            <w:r w:rsidR="009C1DF5" w:rsidRPr="00913A9D">
              <w:rPr>
                <w:rFonts w:ascii="Arial" w:eastAsia="TimesNewRomanPSMT" w:hAnsi="Arial" w:cs="Arial"/>
                <w:lang w:val="en-GB"/>
              </w:rPr>
              <w:t xml:space="preserve">odel </w:t>
            </w:r>
            <w:r w:rsidR="009C1DF5">
              <w:rPr>
                <w:rFonts w:ascii="Arial" w:eastAsia="TimesNewRomanPSMT" w:hAnsi="Arial" w:cs="Arial"/>
                <w:lang w:val="en-GB"/>
              </w:rPr>
              <w:t>contract</w:t>
            </w:r>
          </w:p>
        </w:tc>
        <w:tc>
          <w:tcPr>
            <w:tcW w:w="1590" w:type="dxa"/>
            <w:shd w:val="clear" w:color="auto" w:fill="auto"/>
          </w:tcPr>
          <w:p w:rsidR="009C1DF5" w:rsidRPr="00913A9D" w:rsidRDefault="009C1DF5" w:rsidP="00597887">
            <w:pPr>
              <w:snapToGrid w:val="0"/>
              <w:jc w:val="center"/>
              <w:rPr>
                <w:rFonts w:ascii="Arial" w:eastAsia="TimesNewRomanPSMT" w:hAnsi="Arial" w:cs="Arial"/>
                <w:lang w:val="en-GB"/>
              </w:rPr>
            </w:pPr>
            <w:r w:rsidRPr="00913A9D">
              <w:rPr>
                <w:rFonts w:ascii="Arial" w:eastAsia="TimesNewRomanPSMT" w:hAnsi="Arial" w:cs="Arial"/>
                <w:color w:val="auto"/>
                <w:lang w:val="en-GB"/>
              </w:rPr>
              <w:t>1</w:t>
            </w:r>
            <w:r w:rsidR="00597887">
              <w:rPr>
                <w:rFonts w:ascii="Arial" w:eastAsia="TimesNewRomanPSMT" w:hAnsi="Arial" w:cs="Arial"/>
                <w:color w:val="auto"/>
                <w:lang w:val="en-GB"/>
              </w:rPr>
              <w:t>1</w:t>
            </w:r>
          </w:p>
        </w:tc>
      </w:tr>
      <w:tr w:rsidR="009C1DF5" w:rsidRPr="00913A9D" w:rsidTr="001B37FD">
        <w:tc>
          <w:tcPr>
            <w:tcW w:w="1553" w:type="dxa"/>
            <w:shd w:val="clear" w:color="auto" w:fill="auto"/>
          </w:tcPr>
          <w:p w:rsidR="009C1DF5" w:rsidRPr="00913A9D" w:rsidRDefault="009C1DF5">
            <w:pPr>
              <w:snapToGrid w:val="0"/>
              <w:jc w:val="center"/>
              <w:rPr>
                <w:rFonts w:ascii="Arial" w:eastAsia="TimesNewRomanPSMT" w:hAnsi="Arial" w:cs="Arial"/>
                <w:lang w:val="en-GB"/>
              </w:rPr>
            </w:pPr>
            <w:r w:rsidRPr="00913A9D">
              <w:rPr>
                <w:rFonts w:ascii="Arial" w:eastAsia="TimesNewRomanPSMT" w:hAnsi="Arial" w:cs="Arial"/>
                <w:lang w:val="en-GB"/>
              </w:rPr>
              <w:t>VIII</w:t>
            </w:r>
          </w:p>
        </w:tc>
        <w:tc>
          <w:tcPr>
            <w:tcW w:w="6129" w:type="dxa"/>
            <w:shd w:val="clear" w:color="auto" w:fill="auto"/>
          </w:tcPr>
          <w:p w:rsidR="009C1DF5" w:rsidRPr="00913A9D" w:rsidRDefault="00346E2B" w:rsidP="00346E2B">
            <w:pPr>
              <w:snapToGrid w:val="0"/>
              <w:jc w:val="both"/>
              <w:rPr>
                <w:rFonts w:ascii="Arial" w:eastAsia="TimesNewRomanPSMT" w:hAnsi="Arial" w:cs="Arial"/>
                <w:color w:val="auto"/>
                <w:lang w:val="en-GB"/>
              </w:rPr>
            </w:pPr>
            <w:r>
              <w:rPr>
                <w:rFonts w:ascii="Arial" w:eastAsia="TimesNewRomanPSMT" w:hAnsi="Arial" w:cs="Arial"/>
                <w:lang w:val="en-GB"/>
              </w:rPr>
              <w:t>The form</w:t>
            </w:r>
            <w:r w:rsidR="009C1DF5">
              <w:rPr>
                <w:rFonts w:ascii="Arial" w:eastAsia="TimesNewRomanPSMT" w:hAnsi="Arial" w:cs="Arial"/>
                <w:lang w:val="en-GB"/>
              </w:rPr>
              <w:t xml:space="preserve"> </w:t>
            </w:r>
            <w:r w:rsidR="009C1DF5" w:rsidRPr="00913A9D">
              <w:rPr>
                <w:rFonts w:ascii="Arial" w:eastAsia="TimesNewRomanPSMT" w:hAnsi="Arial" w:cs="Arial"/>
                <w:lang w:val="en-GB"/>
              </w:rPr>
              <w:t>statement o</w:t>
            </w:r>
            <w:r w:rsidR="009C1DF5">
              <w:rPr>
                <w:rFonts w:ascii="Arial" w:eastAsia="TimesNewRomanPSMT" w:hAnsi="Arial" w:cs="Arial"/>
                <w:lang w:val="en-GB"/>
              </w:rPr>
              <w:t>f</w:t>
            </w:r>
            <w:r w:rsidR="009C1DF5" w:rsidRPr="00913A9D">
              <w:rPr>
                <w:rFonts w:ascii="Arial" w:eastAsia="TimesNewRomanPSMT" w:hAnsi="Arial" w:cs="Arial"/>
                <w:lang w:val="en-GB"/>
              </w:rPr>
              <w:t xml:space="preserve"> an independent </w:t>
            </w:r>
            <w:r w:rsidR="009C1DF5">
              <w:rPr>
                <w:rFonts w:ascii="Arial" w:eastAsia="TimesNewRomanPSMT" w:hAnsi="Arial" w:cs="Arial"/>
                <w:lang w:val="en-GB"/>
              </w:rPr>
              <w:t>bid</w:t>
            </w:r>
          </w:p>
        </w:tc>
        <w:tc>
          <w:tcPr>
            <w:tcW w:w="1590" w:type="dxa"/>
            <w:shd w:val="clear" w:color="auto" w:fill="auto"/>
          </w:tcPr>
          <w:p w:rsidR="009C1DF5" w:rsidRPr="00913A9D" w:rsidRDefault="009C1DF5" w:rsidP="00597887">
            <w:pPr>
              <w:snapToGrid w:val="0"/>
              <w:jc w:val="center"/>
              <w:rPr>
                <w:rFonts w:ascii="Arial" w:eastAsia="TimesNewRomanPSMT" w:hAnsi="Arial" w:cs="Arial"/>
                <w:lang w:val="en-GB"/>
              </w:rPr>
            </w:pPr>
            <w:r w:rsidRPr="00913A9D">
              <w:rPr>
                <w:rFonts w:ascii="Arial" w:eastAsia="TimesNewRomanPSMT" w:hAnsi="Arial" w:cs="Arial"/>
                <w:color w:val="auto"/>
                <w:lang w:val="en-GB"/>
              </w:rPr>
              <w:t>1</w:t>
            </w:r>
            <w:r w:rsidR="00597887">
              <w:rPr>
                <w:rFonts w:ascii="Arial" w:eastAsia="TimesNewRomanPSMT" w:hAnsi="Arial" w:cs="Arial"/>
                <w:color w:val="auto"/>
                <w:lang w:val="en-GB"/>
              </w:rPr>
              <w:t>4</w:t>
            </w:r>
          </w:p>
        </w:tc>
      </w:tr>
      <w:tr w:rsidR="009C1DF5" w:rsidRPr="001B37FD" w:rsidTr="0061255A">
        <w:tc>
          <w:tcPr>
            <w:tcW w:w="1553" w:type="dxa"/>
            <w:shd w:val="clear" w:color="auto" w:fill="auto"/>
          </w:tcPr>
          <w:p w:rsidR="009C1DF5" w:rsidRPr="001B37FD" w:rsidRDefault="009C1DF5">
            <w:pPr>
              <w:snapToGrid w:val="0"/>
              <w:jc w:val="center"/>
              <w:rPr>
                <w:rFonts w:ascii="Arial" w:eastAsia="TimesNewRomanPSMT" w:hAnsi="Arial" w:cs="Arial"/>
                <w:lang w:val="en-GB"/>
              </w:rPr>
            </w:pPr>
            <w:r w:rsidRPr="001B37FD">
              <w:rPr>
                <w:rFonts w:ascii="Arial" w:eastAsia="TimesNewRomanPSMT" w:hAnsi="Arial" w:cs="Arial"/>
                <w:lang w:val="en-GB"/>
              </w:rPr>
              <w:t>IX</w:t>
            </w:r>
          </w:p>
        </w:tc>
        <w:tc>
          <w:tcPr>
            <w:tcW w:w="6129" w:type="dxa"/>
            <w:shd w:val="clear" w:color="auto" w:fill="auto"/>
          </w:tcPr>
          <w:p w:rsidR="009C1DF5" w:rsidRPr="0061255A" w:rsidRDefault="00346E2B" w:rsidP="0061255A">
            <w:pPr>
              <w:rPr>
                <w:rFonts w:ascii="Arial" w:hAnsi="Arial" w:cs="Arial"/>
              </w:rPr>
            </w:pPr>
            <w:r w:rsidRPr="0061255A">
              <w:rPr>
                <w:rFonts w:ascii="Arial" w:hAnsi="Arial" w:cs="Arial"/>
                <w:lang w:val="en-GB"/>
              </w:rPr>
              <w:t>The</w:t>
            </w:r>
            <w:r w:rsidR="009C1DF5" w:rsidRPr="0061255A">
              <w:rPr>
                <w:rFonts w:ascii="Arial" w:hAnsi="Arial" w:cs="Arial"/>
                <w:lang w:val="en-GB"/>
              </w:rPr>
              <w:t xml:space="preserve"> form of the statement on the compliance with the requirements referred to in Articles 75 of the Law</w:t>
            </w:r>
          </w:p>
        </w:tc>
        <w:tc>
          <w:tcPr>
            <w:tcW w:w="1590" w:type="dxa"/>
            <w:shd w:val="clear" w:color="auto" w:fill="auto"/>
          </w:tcPr>
          <w:p w:rsidR="009C1DF5" w:rsidRPr="001B37FD" w:rsidRDefault="009C1DF5" w:rsidP="00597887">
            <w:pPr>
              <w:snapToGrid w:val="0"/>
              <w:jc w:val="center"/>
              <w:rPr>
                <w:rFonts w:ascii="Arial" w:eastAsia="TimesNewRomanPSMT" w:hAnsi="Arial" w:cs="Arial"/>
                <w:color w:val="auto"/>
                <w:lang w:val="en-GB"/>
              </w:rPr>
            </w:pPr>
            <w:r w:rsidRPr="001B37FD">
              <w:rPr>
                <w:rFonts w:ascii="Arial" w:eastAsia="TimesNewRomanPSMT" w:hAnsi="Arial" w:cs="Arial"/>
                <w:color w:val="auto"/>
                <w:lang w:val="en-GB"/>
              </w:rPr>
              <w:t>1</w:t>
            </w:r>
            <w:r w:rsidR="00597887">
              <w:rPr>
                <w:rFonts w:ascii="Arial" w:eastAsia="TimesNewRomanPSMT" w:hAnsi="Arial" w:cs="Arial"/>
                <w:color w:val="auto"/>
                <w:lang w:val="en-GB"/>
              </w:rPr>
              <w:t>5</w:t>
            </w:r>
          </w:p>
        </w:tc>
      </w:tr>
      <w:tr w:rsidR="0060210A" w:rsidRPr="00913A9D" w:rsidTr="0061255A">
        <w:tc>
          <w:tcPr>
            <w:tcW w:w="1553" w:type="dxa"/>
            <w:shd w:val="clear" w:color="auto" w:fill="auto"/>
          </w:tcPr>
          <w:p w:rsidR="0060210A" w:rsidRPr="001B37FD" w:rsidRDefault="0060210A">
            <w:pPr>
              <w:snapToGrid w:val="0"/>
              <w:jc w:val="center"/>
              <w:rPr>
                <w:rFonts w:ascii="Arial" w:eastAsia="TimesNewRomanPSMT" w:hAnsi="Arial" w:cs="Arial"/>
                <w:lang w:val="en-GB"/>
              </w:rPr>
            </w:pPr>
          </w:p>
        </w:tc>
        <w:tc>
          <w:tcPr>
            <w:tcW w:w="6129" w:type="dxa"/>
            <w:shd w:val="clear" w:color="auto" w:fill="auto"/>
          </w:tcPr>
          <w:p w:rsidR="0060210A" w:rsidRPr="0061255A" w:rsidRDefault="0060210A" w:rsidP="0061255A"/>
        </w:tc>
        <w:tc>
          <w:tcPr>
            <w:tcW w:w="1590" w:type="dxa"/>
            <w:shd w:val="clear" w:color="auto" w:fill="auto"/>
          </w:tcPr>
          <w:p w:rsidR="0060210A" w:rsidRPr="00913A9D" w:rsidRDefault="0060210A" w:rsidP="00346E2B">
            <w:pPr>
              <w:snapToGrid w:val="0"/>
              <w:jc w:val="center"/>
              <w:rPr>
                <w:rFonts w:ascii="Arial" w:eastAsia="TimesNewRomanPSMT" w:hAnsi="Arial" w:cs="Arial"/>
                <w:color w:val="auto"/>
                <w:lang w:val="en-GB"/>
              </w:rPr>
            </w:pPr>
          </w:p>
        </w:tc>
      </w:tr>
    </w:tbl>
    <w:p w:rsidR="009C1DF5" w:rsidRPr="00913A9D" w:rsidRDefault="009C1DF5">
      <w:pPr>
        <w:jc w:val="both"/>
        <w:rPr>
          <w:lang w:val="en-GB"/>
        </w:rPr>
      </w:pP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p>
    <w:p w:rsidR="009C1DF5" w:rsidRPr="00913A9D" w:rsidRDefault="009C1DF5">
      <w:pPr>
        <w:jc w:val="both"/>
        <w:rPr>
          <w:rFonts w:ascii="Arial" w:eastAsia="TimesNewRomanPSMT" w:hAnsi="Arial" w:cs="Arial"/>
          <w:lang w:val="en-GB"/>
        </w:rPr>
      </w:pPr>
      <w:bookmarkStart w:id="0" w:name="_GoBack"/>
      <w:bookmarkEnd w:id="0"/>
    </w:p>
    <w:p w:rsidR="009C1DF5" w:rsidRPr="00913A9D" w:rsidRDefault="009C1DF5">
      <w:pPr>
        <w:shd w:val="clear" w:color="auto" w:fill="C6D9F1"/>
        <w:jc w:val="center"/>
        <w:rPr>
          <w:rFonts w:ascii="Arial" w:hAnsi="Arial" w:cs="Arial"/>
          <w:b/>
          <w:bCs/>
          <w:i/>
          <w:iCs/>
          <w:sz w:val="28"/>
          <w:szCs w:val="28"/>
          <w:lang w:val="en-GB"/>
        </w:rPr>
      </w:pPr>
      <w:r w:rsidRPr="00913A9D">
        <w:rPr>
          <w:rFonts w:ascii="Arial" w:hAnsi="Arial" w:cs="Arial"/>
          <w:b/>
          <w:bCs/>
          <w:i/>
          <w:iCs/>
          <w:sz w:val="28"/>
          <w:szCs w:val="28"/>
          <w:lang w:val="en-GB"/>
        </w:rPr>
        <w:lastRenderedPageBreak/>
        <w:t>I  GENERAL INFORMATION ON THE PUBLIC PROCUREMENT</w:t>
      </w:r>
    </w:p>
    <w:p w:rsidR="009C1DF5" w:rsidRPr="00913A9D" w:rsidRDefault="009C1DF5">
      <w:pPr>
        <w:shd w:val="clear" w:color="auto" w:fill="C6D9F1"/>
        <w:jc w:val="center"/>
        <w:rPr>
          <w:rFonts w:ascii="Arial" w:hAnsi="Arial" w:cs="Arial"/>
          <w:b/>
          <w:bCs/>
          <w:i/>
          <w:iCs/>
          <w:sz w:val="28"/>
          <w:szCs w:val="28"/>
          <w:lang w:val="en-GB"/>
        </w:rPr>
      </w:pPr>
    </w:p>
    <w:p w:rsidR="009C1DF5" w:rsidRPr="00913A9D" w:rsidRDefault="009C1DF5">
      <w:pPr>
        <w:jc w:val="both"/>
        <w:rPr>
          <w:rFonts w:ascii="Arial" w:hAnsi="Arial" w:cs="Arial"/>
          <w:b/>
          <w:bCs/>
          <w:i/>
          <w:iCs/>
          <w:sz w:val="28"/>
          <w:szCs w:val="28"/>
          <w:lang w:val="en-GB"/>
        </w:rPr>
      </w:pPr>
    </w:p>
    <w:p w:rsidR="009C1DF5" w:rsidRPr="00913A9D" w:rsidRDefault="009C1DF5">
      <w:pPr>
        <w:jc w:val="both"/>
        <w:rPr>
          <w:rFonts w:ascii="Arial" w:hAnsi="Arial" w:cs="Arial"/>
          <w:lang w:val="en-GB"/>
        </w:rPr>
      </w:pPr>
      <w:r w:rsidRPr="00913A9D">
        <w:rPr>
          <w:rFonts w:ascii="Arial" w:hAnsi="Arial" w:cs="Arial"/>
          <w:b/>
          <w:bCs/>
          <w:lang w:val="en-GB"/>
        </w:rPr>
        <w:t xml:space="preserve">1. Information on the </w:t>
      </w:r>
      <w:r>
        <w:rPr>
          <w:rFonts w:ascii="Arial" w:hAnsi="Arial" w:cs="Arial"/>
          <w:b/>
          <w:bCs/>
          <w:lang w:val="en-GB"/>
        </w:rPr>
        <w:t>Procuring Entity</w:t>
      </w:r>
    </w:p>
    <w:p w:rsidR="009C1DF5" w:rsidRPr="00913A9D" w:rsidRDefault="009C1DF5" w:rsidP="009C1DF5">
      <w:pPr>
        <w:pStyle w:val="Style15"/>
        <w:spacing w:line="274" w:lineRule="exact"/>
        <w:jc w:val="both"/>
        <w:outlineLvl w:val="0"/>
        <w:rPr>
          <w:rStyle w:val="FontStyle37"/>
          <w:rFonts w:ascii="Arial" w:hAnsi="Arial" w:cs="Arial"/>
          <w:sz w:val="24"/>
          <w:szCs w:val="24"/>
          <w:lang w:val="en-GB" w:eastAsia="sr-Cyrl-CS"/>
        </w:rPr>
      </w:pPr>
      <w:r w:rsidRPr="00913A9D">
        <w:rPr>
          <w:rStyle w:val="FontStyle37"/>
          <w:rFonts w:ascii="Arial" w:hAnsi="Arial" w:cs="Arial"/>
          <w:sz w:val="24"/>
          <w:szCs w:val="24"/>
          <w:lang w:val="en-GB" w:eastAsia="sr-Cyrl-CS"/>
        </w:rPr>
        <w:t xml:space="preserve">Name of the </w:t>
      </w:r>
      <w:r>
        <w:rPr>
          <w:rStyle w:val="FontStyle37"/>
          <w:rFonts w:ascii="Arial" w:hAnsi="Arial" w:cs="Arial"/>
          <w:sz w:val="24"/>
          <w:szCs w:val="24"/>
          <w:lang w:val="en-GB" w:eastAsia="sr-Cyrl-CS"/>
        </w:rPr>
        <w:t>procuring entity</w:t>
      </w:r>
      <w:r w:rsidRPr="00913A9D">
        <w:rPr>
          <w:rStyle w:val="FontStyle37"/>
          <w:rFonts w:ascii="Arial" w:hAnsi="Arial" w:cs="Arial"/>
          <w:sz w:val="24"/>
          <w:szCs w:val="24"/>
          <w:lang w:val="en-GB" w:eastAsia="sr-Cyrl-CS"/>
        </w:rPr>
        <w:t xml:space="preserve">: </w:t>
      </w:r>
      <w:r w:rsidRPr="00B33FF5">
        <w:rPr>
          <w:rStyle w:val="FontStyle37"/>
          <w:rFonts w:ascii="Arial" w:hAnsi="Arial" w:cs="Arial"/>
          <w:b/>
          <w:sz w:val="24"/>
          <w:szCs w:val="24"/>
          <w:lang w:val="en-GB" w:eastAsia="sr-Cyrl-CS"/>
        </w:rPr>
        <w:t>Belgrade Philharmonic Orchestra</w:t>
      </w:r>
      <w:r w:rsidRPr="00913A9D">
        <w:rPr>
          <w:rStyle w:val="FontStyle37"/>
          <w:rFonts w:ascii="Arial" w:hAnsi="Arial" w:cs="Arial"/>
          <w:sz w:val="24"/>
          <w:szCs w:val="24"/>
          <w:lang w:val="en-GB" w:eastAsia="sr-Cyrl-CS"/>
        </w:rPr>
        <w:t>; Address: Students</w:t>
      </w:r>
      <w:r w:rsidR="00652F0D">
        <w:rPr>
          <w:rStyle w:val="FontStyle37"/>
          <w:rFonts w:ascii="Arial" w:hAnsi="Arial" w:cs="Arial"/>
          <w:sz w:val="24"/>
          <w:szCs w:val="24"/>
          <w:lang w:val="en-GB" w:eastAsia="sr-Cyrl-CS"/>
        </w:rPr>
        <w:t>ki trg 11</w:t>
      </w:r>
      <w:r w:rsidRPr="00913A9D">
        <w:rPr>
          <w:rStyle w:val="FontStyle37"/>
          <w:rFonts w:ascii="Arial" w:hAnsi="Arial" w:cs="Arial"/>
          <w:sz w:val="24"/>
          <w:szCs w:val="24"/>
          <w:lang w:val="en-GB" w:eastAsia="sr-Cyrl-CS"/>
        </w:rPr>
        <w:t>, 11</w:t>
      </w:r>
      <w:r w:rsidR="00597887">
        <w:rPr>
          <w:rStyle w:val="FontStyle37"/>
          <w:rFonts w:ascii="Arial" w:hAnsi="Arial" w:cs="Arial"/>
          <w:sz w:val="24"/>
          <w:szCs w:val="24"/>
          <w:lang w:val="en-GB" w:eastAsia="sr-Cyrl-CS"/>
        </w:rPr>
        <w:t>158</w:t>
      </w:r>
      <w:r w:rsidRPr="00913A9D">
        <w:rPr>
          <w:rStyle w:val="FontStyle37"/>
          <w:rFonts w:ascii="Arial" w:hAnsi="Arial" w:cs="Arial"/>
          <w:sz w:val="24"/>
          <w:szCs w:val="24"/>
          <w:lang w:val="en-GB" w:eastAsia="sr-Cyrl-CS"/>
        </w:rPr>
        <w:t xml:space="preserve"> Belgrade;</w:t>
      </w:r>
      <w:r w:rsidR="00B33FF5">
        <w:rPr>
          <w:rStyle w:val="FontStyle37"/>
          <w:rFonts w:ascii="Arial" w:hAnsi="Arial" w:cs="Arial"/>
          <w:sz w:val="24"/>
          <w:szCs w:val="24"/>
          <w:lang w:val="en-GB" w:eastAsia="sr-Cyrl-CS"/>
        </w:rPr>
        <w:t xml:space="preserve"> Serbia:</w:t>
      </w:r>
      <w:r w:rsidRPr="00913A9D">
        <w:rPr>
          <w:rStyle w:val="FontStyle37"/>
          <w:rFonts w:ascii="Arial" w:hAnsi="Arial" w:cs="Arial"/>
          <w:sz w:val="24"/>
          <w:szCs w:val="24"/>
          <w:lang w:val="en-GB" w:eastAsia="sr-Cyrl-CS"/>
        </w:rPr>
        <w:t xml:space="preserve"> </w:t>
      </w:r>
      <w:r w:rsidR="00BC7D92">
        <w:rPr>
          <w:rStyle w:val="FontStyle37"/>
          <w:rFonts w:ascii="Arial" w:hAnsi="Arial" w:cs="Arial"/>
          <w:sz w:val="24"/>
          <w:szCs w:val="24"/>
          <w:lang w:val="en-GB" w:eastAsia="sr-Cyrl-CS"/>
        </w:rPr>
        <w:t xml:space="preserve">VAT </w:t>
      </w:r>
      <w:r w:rsidRPr="00913A9D">
        <w:rPr>
          <w:rStyle w:val="FontStyle37"/>
          <w:rFonts w:ascii="Arial" w:hAnsi="Arial" w:cs="Arial"/>
          <w:sz w:val="24"/>
          <w:szCs w:val="24"/>
          <w:lang w:val="en-GB" w:eastAsia="sr-Cyrl-CS"/>
        </w:rPr>
        <w:t xml:space="preserve">102060932; </w:t>
      </w:r>
      <w:r w:rsidR="00652F0D">
        <w:rPr>
          <w:rStyle w:val="FontStyle37"/>
          <w:rFonts w:ascii="Arial" w:hAnsi="Arial" w:cs="Arial"/>
          <w:sz w:val="24"/>
          <w:szCs w:val="24"/>
          <w:lang w:val="en-GB" w:eastAsia="sr-Cyrl-CS"/>
        </w:rPr>
        <w:t>ID No.</w:t>
      </w:r>
      <w:r w:rsidRPr="00913A9D">
        <w:rPr>
          <w:rStyle w:val="FontStyle37"/>
          <w:rFonts w:ascii="Arial" w:hAnsi="Arial" w:cs="Arial"/>
          <w:sz w:val="24"/>
          <w:szCs w:val="24"/>
          <w:lang w:val="en-GB" w:eastAsia="sr-Cyrl-CS"/>
        </w:rPr>
        <w:t xml:space="preserve"> 07023901. Website of the </w:t>
      </w:r>
      <w:r>
        <w:rPr>
          <w:rStyle w:val="FontStyle37"/>
          <w:rFonts w:ascii="Arial" w:hAnsi="Arial" w:cs="Arial"/>
          <w:sz w:val="24"/>
          <w:szCs w:val="24"/>
          <w:lang w:val="en-GB" w:eastAsia="sr-Cyrl-CS"/>
        </w:rPr>
        <w:t>procuring entity</w:t>
      </w:r>
      <w:r w:rsidRPr="00913A9D">
        <w:rPr>
          <w:rStyle w:val="FontStyle37"/>
          <w:rFonts w:ascii="Arial" w:hAnsi="Arial" w:cs="Arial"/>
          <w:sz w:val="24"/>
          <w:szCs w:val="24"/>
          <w:lang w:val="en-GB" w:eastAsia="sr-Cyrl-CS"/>
        </w:rPr>
        <w:t>:</w:t>
      </w:r>
      <w:r>
        <w:rPr>
          <w:rStyle w:val="FontStyle37"/>
          <w:rFonts w:ascii="Arial" w:hAnsi="Arial" w:cs="Arial"/>
          <w:sz w:val="24"/>
          <w:szCs w:val="24"/>
          <w:lang w:val="en-GB" w:eastAsia="sr-Cyrl-CS"/>
        </w:rPr>
        <w:t xml:space="preserve"> </w:t>
      </w:r>
      <w:hyperlink r:id="rId8" w:history="1">
        <w:r w:rsidRPr="00913A9D">
          <w:rPr>
            <w:rStyle w:val="Hyperlink"/>
            <w:rFonts w:ascii="Arial" w:hAnsi="Arial" w:cs="Arial"/>
            <w:lang w:val="en-GB" w:eastAsia="sr-Cyrl-CS"/>
          </w:rPr>
          <w:t>www.bgf.rs</w:t>
        </w:r>
      </w:hyperlink>
    </w:p>
    <w:p w:rsidR="009C1DF5" w:rsidRPr="00913A9D" w:rsidRDefault="009C1DF5">
      <w:pPr>
        <w:jc w:val="both"/>
        <w:rPr>
          <w:lang w:val="en-GB"/>
        </w:rPr>
      </w:pPr>
    </w:p>
    <w:p w:rsidR="009C1DF5" w:rsidRPr="00913A9D" w:rsidRDefault="009C1DF5">
      <w:pPr>
        <w:jc w:val="both"/>
        <w:rPr>
          <w:lang w:val="en-GB"/>
        </w:rPr>
      </w:pPr>
    </w:p>
    <w:p w:rsidR="009C1DF5" w:rsidRPr="00913A9D" w:rsidRDefault="009C1DF5">
      <w:pPr>
        <w:jc w:val="both"/>
        <w:rPr>
          <w:rFonts w:ascii="Arial" w:hAnsi="Arial" w:cs="Arial"/>
          <w:lang w:val="en-GB"/>
        </w:rPr>
      </w:pPr>
      <w:r w:rsidRPr="00913A9D">
        <w:rPr>
          <w:rFonts w:ascii="Arial" w:hAnsi="Arial" w:cs="Arial"/>
          <w:b/>
          <w:bCs/>
          <w:lang w:val="en-GB"/>
        </w:rPr>
        <w:t>2. Type of</w:t>
      </w:r>
      <w:r>
        <w:rPr>
          <w:rFonts w:ascii="Arial" w:hAnsi="Arial" w:cs="Arial"/>
          <w:b/>
          <w:bCs/>
          <w:lang w:val="en-GB"/>
        </w:rPr>
        <w:t xml:space="preserve"> </w:t>
      </w:r>
      <w:r w:rsidRPr="00913A9D">
        <w:rPr>
          <w:rFonts w:ascii="Arial" w:hAnsi="Arial" w:cs="Arial"/>
          <w:b/>
          <w:bCs/>
          <w:lang w:val="en-GB"/>
        </w:rPr>
        <w:t>public procurement procedure</w:t>
      </w:r>
    </w:p>
    <w:p w:rsidR="009C1DF5" w:rsidRPr="00913A9D" w:rsidRDefault="009C1DF5">
      <w:pPr>
        <w:jc w:val="both"/>
        <w:rPr>
          <w:rFonts w:ascii="Arial" w:hAnsi="Arial" w:cs="Arial"/>
          <w:lang w:val="en-GB"/>
        </w:rPr>
      </w:pPr>
      <w:r w:rsidRPr="00913A9D">
        <w:rPr>
          <w:rFonts w:ascii="Arial" w:hAnsi="Arial" w:cs="Arial"/>
          <w:lang w:val="en-GB"/>
        </w:rPr>
        <w:t xml:space="preserve">The </w:t>
      </w:r>
      <w:r>
        <w:rPr>
          <w:rFonts w:ascii="Arial" w:hAnsi="Arial" w:cs="Arial"/>
          <w:lang w:val="en-GB"/>
        </w:rPr>
        <w:t>said</w:t>
      </w:r>
      <w:r w:rsidRPr="00913A9D">
        <w:rPr>
          <w:rFonts w:ascii="Arial" w:hAnsi="Arial" w:cs="Arial"/>
          <w:lang w:val="en-GB"/>
        </w:rPr>
        <w:t xml:space="preserve"> public procurement shall be carried out </w:t>
      </w:r>
      <w:r>
        <w:rPr>
          <w:rFonts w:ascii="Arial" w:hAnsi="Arial" w:cs="Arial"/>
          <w:lang w:val="en-GB"/>
        </w:rPr>
        <w:t>as</w:t>
      </w:r>
      <w:r w:rsidRPr="00913A9D">
        <w:rPr>
          <w:rFonts w:ascii="Arial" w:hAnsi="Arial" w:cs="Arial"/>
          <w:lang w:val="en-GB"/>
        </w:rPr>
        <w:t xml:space="preserve"> a </w:t>
      </w:r>
      <w:r w:rsidR="00B33FF5" w:rsidRPr="00B33FF5">
        <w:rPr>
          <w:rFonts w:ascii="Arial" w:hAnsi="Arial" w:cs="Arial"/>
        </w:rPr>
        <w:t>public procurement procedure with negotiations and without prior publication of a contract notice</w:t>
      </w:r>
      <w:r w:rsidR="00B33FF5" w:rsidRPr="00B33FF5">
        <w:rPr>
          <w:rFonts w:ascii="Arial" w:hAnsi="Arial" w:cs="Arial"/>
          <w:lang w:val="sr-Cyrl-CS"/>
        </w:rPr>
        <w:t xml:space="preserve">, </w:t>
      </w:r>
      <w:r w:rsidR="00B33FF5" w:rsidRPr="00B33FF5">
        <w:rPr>
          <w:rFonts w:ascii="Arial" w:hAnsi="Arial" w:cs="Arial"/>
        </w:rPr>
        <w:t>by the Article 36</w:t>
      </w:r>
      <w:r w:rsidR="00B33FF5" w:rsidRPr="00B33FF5">
        <w:rPr>
          <w:rFonts w:ascii="Arial" w:hAnsi="Arial" w:cs="Arial"/>
          <w:lang w:val="sr-Cyrl-CS"/>
        </w:rPr>
        <w:t xml:space="preserve"> </w:t>
      </w:r>
      <w:r w:rsidR="00B33FF5" w:rsidRPr="00B33FF5">
        <w:rPr>
          <w:rFonts w:ascii="Arial" w:hAnsi="Arial" w:cs="Arial"/>
        </w:rPr>
        <w:t xml:space="preserve">paragraph 1 item 2 of </w:t>
      </w:r>
      <w:r w:rsidRPr="00913A9D">
        <w:rPr>
          <w:rFonts w:ascii="Arial" w:hAnsi="Arial" w:cs="Arial"/>
          <w:lang w:val="en-GB"/>
        </w:rPr>
        <w:t>the Law</w:t>
      </w:r>
      <w:r w:rsidR="00597887">
        <w:rPr>
          <w:rFonts w:ascii="Arial" w:hAnsi="Arial" w:cs="Arial"/>
          <w:lang w:val="en-GB"/>
        </w:rPr>
        <w:t>, approved by Official</w:t>
      </w:r>
      <w:r w:rsidRPr="00913A9D">
        <w:rPr>
          <w:rFonts w:ascii="Arial" w:hAnsi="Arial" w:cs="Arial"/>
          <w:lang w:val="en-GB"/>
        </w:rPr>
        <w:t xml:space="preserve"> </w:t>
      </w:r>
      <w:r w:rsidR="00597887" w:rsidRPr="00597887">
        <w:rPr>
          <w:rFonts w:ascii="Arial" w:hAnsi="Arial" w:cs="Arial"/>
        </w:rPr>
        <w:t xml:space="preserve">opinion of Public Procurement Office of Serbia No. </w:t>
      </w:r>
      <w:r w:rsidR="009F112D" w:rsidRPr="0061255A">
        <w:rPr>
          <w:rFonts w:ascii="Arial" w:hAnsi="Arial" w:cs="Arial"/>
          <w:b/>
          <w:lang w:val="sr-Cyrl-CS"/>
        </w:rPr>
        <w:t>404-02-</w:t>
      </w:r>
      <w:r w:rsidR="009F112D" w:rsidRPr="0061255A">
        <w:rPr>
          <w:rFonts w:ascii="Arial" w:hAnsi="Arial" w:cs="Arial"/>
          <w:b/>
        </w:rPr>
        <w:t>4083</w:t>
      </w:r>
      <w:r w:rsidR="009F112D" w:rsidRPr="0061255A">
        <w:rPr>
          <w:rFonts w:ascii="Arial" w:hAnsi="Arial" w:cs="Arial"/>
          <w:b/>
          <w:lang w:val="sr-Cyrl-CS"/>
        </w:rPr>
        <w:t>/1</w:t>
      </w:r>
      <w:r w:rsidR="009F112D" w:rsidRPr="0061255A">
        <w:rPr>
          <w:rFonts w:ascii="Arial" w:hAnsi="Arial" w:cs="Arial"/>
          <w:b/>
        </w:rPr>
        <w:t>8</w:t>
      </w:r>
      <w:r w:rsidR="009F112D" w:rsidRPr="009F112D">
        <w:rPr>
          <w:rFonts w:ascii="Arial" w:hAnsi="Arial" w:cs="Arial"/>
          <w:lang w:val="sr-Cyrl-CS"/>
        </w:rPr>
        <w:t xml:space="preserve"> </w:t>
      </w:r>
      <w:r w:rsidR="009F112D" w:rsidRPr="009F112D">
        <w:rPr>
          <w:rFonts w:ascii="Arial" w:hAnsi="Arial" w:cs="Arial"/>
        </w:rPr>
        <w:t>dd</w:t>
      </w:r>
      <w:r w:rsidR="009F112D" w:rsidRPr="009F112D">
        <w:rPr>
          <w:rFonts w:ascii="Arial" w:hAnsi="Arial" w:cs="Arial"/>
          <w:lang w:val="sr-Cyrl-CS"/>
        </w:rPr>
        <w:t xml:space="preserve"> </w:t>
      </w:r>
      <w:r w:rsidR="009F112D" w:rsidRPr="009F112D">
        <w:rPr>
          <w:rFonts w:ascii="Arial" w:hAnsi="Arial" w:cs="Arial"/>
        </w:rPr>
        <w:t>19.11</w:t>
      </w:r>
      <w:r w:rsidR="009F112D" w:rsidRPr="009F112D">
        <w:rPr>
          <w:rFonts w:ascii="Arial" w:hAnsi="Arial" w:cs="Arial"/>
          <w:lang w:val="sr-Cyrl-CS"/>
        </w:rPr>
        <w:t>.201</w:t>
      </w:r>
      <w:r w:rsidR="009F112D" w:rsidRPr="009F112D">
        <w:rPr>
          <w:rFonts w:ascii="Arial" w:hAnsi="Arial" w:cs="Arial"/>
        </w:rPr>
        <w:t>8</w:t>
      </w:r>
      <w:r w:rsidR="009F112D" w:rsidRPr="009F112D">
        <w:rPr>
          <w:rFonts w:ascii="Arial" w:hAnsi="Arial" w:cs="Arial"/>
          <w:lang w:val="sr-Cyrl-CS"/>
        </w:rPr>
        <w:t>.</w:t>
      </w:r>
    </w:p>
    <w:p w:rsidR="009C1DF5" w:rsidRPr="00913A9D" w:rsidRDefault="009C1DF5">
      <w:pPr>
        <w:jc w:val="both"/>
        <w:rPr>
          <w:lang w:val="en-GB"/>
        </w:rPr>
      </w:pPr>
    </w:p>
    <w:p w:rsidR="009C1DF5" w:rsidRPr="00913A9D" w:rsidRDefault="009C1DF5">
      <w:pPr>
        <w:jc w:val="both"/>
        <w:rPr>
          <w:rFonts w:ascii="Arial" w:hAnsi="Arial" w:cs="Arial"/>
          <w:lang w:val="en-GB"/>
        </w:rPr>
      </w:pPr>
      <w:r w:rsidRPr="00913A9D">
        <w:rPr>
          <w:rFonts w:ascii="Arial" w:hAnsi="Arial" w:cs="Arial"/>
          <w:b/>
          <w:bCs/>
          <w:lang w:val="en-GB"/>
        </w:rPr>
        <w:t>3. The subject of the public procurement</w:t>
      </w:r>
    </w:p>
    <w:p w:rsidR="0017044B" w:rsidRPr="00913A9D" w:rsidRDefault="0017044B" w:rsidP="0017044B">
      <w:pPr>
        <w:jc w:val="both"/>
        <w:rPr>
          <w:rFonts w:ascii="Arial" w:hAnsi="Arial" w:cs="Arial"/>
          <w:lang w:val="en-GB"/>
        </w:rPr>
      </w:pPr>
      <w:r w:rsidRPr="00913A9D">
        <w:rPr>
          <w:rFonts w:ascii="Arial" w:hAnsi="Arial" w:cs="Arial"/>
          <w:lang w:val="en-GB"/>
        </w:rPr>
        <w:t xml:space="preserve">The subject of public procurement </w:t>
      </w:r>
      <w:r w:rsidR="0060210A">
        <w:rPr>
          <w:rFonts w:ascii="Arial" w:hAnsi="Arial" w:cs="Arial"/>
          <w:lang w:val="en-GB"/>
        </w:rPr>
        <w:t>N</w:t>
      </w:r>
      <w:r w:rsidRPr="00913A9D">
        <w:rPr>
          <w:rFonts w:ascii="Arial" w:hAnsi="Arial" w:cs="Arial"/>
          <w:lang w:val="en-GB"/>
        </w:rPr>
        <w:t xml:space="preserve">o. </w:t>
      </w:r>
      <w:r w:rsidR="009F112D">
        <w:rPr>
          <w:rFonts w:ascii="Arial" w:hAnsi="Arial" w:cs="Arial"/>
          <w:lang w:val="en-GB"/>
        </w:rPr>
        <w:t>8</w:t>
      </w:r>
      <w:r w:rsidRPr="00913A9D">
        <w:rPr>
          <w:rFonts w:ascii="Arial" w:hAnsi="Arial" w:cs="Arial"/>
          <w:lang w:val="en-GB"/>
        </w:rPr>
        <w:t>/201</w:t>
      </w:r>
      <w:r w:rsidR="009F112D">
        <w:rPr>
          <w:rFonts w:ascii="Arial" w:hAnsi="Arial" w:cs="Arial"/>
          <w:lang w:val="en-GB"/>
        </w:rPr>
        <w:t>8</w:t>
      </w:r>
      <w:r w:rsidRPr="00913A9D">
        <w:rPr>
          <w:rFonts w:ascii="Arial" w:hAnsi="Arial" w:cs="Arial"/>
          <w:lang w:val="en-GB"/>
        </w:rPr>
        <w:t xml:space="preserve"> is the following goods: musical instrument</w:t>
      </w:r>
      <w:r>
        <w:rPr>
          <w:rFonts w:ascii="Arial" w:hAnsi="Arial" w:cs="Arial"/>
          <w:lang w:val="en-GB"/>
        </w:rPr>
        <w:t>s</w:t>
      </w:r>
      <w:r w:rsidRPr="00913A9D">
        <w:rPr>
          <w:rFonts w:ascii="Arial" w:hAnsi="Arial" w:cs="Arial"/>
          <w:lang w:val="en-GB"/>
        </w:rPr>
        <w:t xml:space="preserve">, </w:t>
      </w:r>
      <w:r w:rsidR="009F112D">
        <w:rPr>
          <w:rFonts w:ascii="Arial" w:hAnsi="Arial" w:cs="Arial"/>
          <w:lang w:val="en-GB"/>
        </w:rPr>
        <w:t>stringed instruments</w:t>
      </w:r>
      <w:r w:rsidRPr="00913A9D">
        <w:rPr>
          <w:rFonts w:ascii="Arial" w:hAnsi="Arial" w:cs="Arial"/>
          <w:lang w:val="en-GB"/>
        </w:rPr>
        <w:t xml:space="preserve">, </w:t>
      </w:r>
      <w:r w:rsidR="009F112D">
        <w:rPr>
          <w:rFonts w:ascii="Arial" w:hAnsi="Arial" w:cs="Arial"/>
          <w:lang w:val="en-GB"/>
        </w:rPr>
        <w:t>2</w:t>
      </w:r>
      <w:r w:rsidR="002730CB">
        <w:rPr>
          <w:rFonts w:ascii="Arial" w:hAnsi="Arial" w:cs="Arial"/>
          <w:lang w:val="en-GB"/>
        </w:rPr>
        <w:t xml:space="preserve"> </w:t>
      </w:r>
      <w:r w:rsidR="00A80218">
        <w:rPr>
          <w:rFonts w:ascii="Arial" w:hAnsi="Arial" w:cs="Arial"/>
          <w:lang w:val="en-GB"/>
        </w:rPr>
        <w:t xml:space="preserve">handmade </w:t>
      </w:r>
      <w:r w:rsidR="009F112D">
        <w:rPr>
          <w:rFonts w:ascii="Arial" w:hAnsi="Arial" w:cs="Arial"/>
          <w:lang w:val="en-GB"/>
        </w:rPr>
        <w:t>violins</w:t>
      </w:r>
      <w:r w:rsidRPr="00913A9D">
        <w:rPr>
          <w:rFonts w:ascii="Arial" w:hAnsi="Arial" w:cs="Arial"/>
          <w:lang w:val="en-GB"/>
        </w:rPr>
        <w:t xml:space="preserve">, </w:t>
      </w:r>
      <w:r w:rsidRPr="0017044B">
        <w:rPr>
          <w:rFonts w:ascii="Arial" w:hAnsi="Arial" w:cs="Arial"/>
          <w:b/>
          <w:lang w:val="en-GB"/>
        </w:rPr>
        <w:t>3731</w:t>
      </w:r>
      <w:r w:rsidR="009F112D">
        <w:rPr>
          <w:rFonts w:ascii="Arial" w:hAnsi="Arial" w:cs="Arial"/>
          <w:b/>
          <w:lang w:val="en-GB"/>
        </w:rPr>
        <w:t>34</w:t>
      </w:r>
      <w:r w:rsidRPr="0017044B">
        <w:rPr>
          <w:rFonts w:ascii="Arial" w:hAnsi="Arial" w:cs="Arial"/>
          <w:b/>
          <w:lang w:val="en-GB"/>
        </w:rPr>
        <w:t>00</w:t>
      </w:r>
      <w:r w:rsidRPr="00913A9D">
        <w:rPr>
          <w:rFonts w:ascii="Arial" w:hAnsi="Arial" w:cs="Arial"/>
          <w:lang w:val="en-GB"/>
        </w:rPr>
        <w:t xml:space="preserve"> in the </w:t>
      </w:r>
      <w:r>
        <w:rPr>
          <w:rFonts w:ascii="Arial" w:hAnsi="Arial" w:cs="Arial"/>
          <w:lang w:val="en-GB"/>
        </w:rPr>
        <w:t>Common</w:t>
      </w:r>
      <w:r w:rsidRPr="00913A9D">
        <w:rPr>
          <w:rFonts w:ascii="Arial" w:hAnsi="Arial" w:cs="Arial"/>
          <w:lang w:val="en-GB"/>
        </w:rPr>
        <w:t xml:space="preserve"> Procurement </w:t>
      </w:r>
      <w:r>
        <w:rPr>
          <w:rFonts w:ascii="Arial" w:hAnsi="Arial" w:cs="Arial"/>
          <w:lang w:val="en-GB"/>
        </w:rPr>
        <w:t>Vocabulary.</w:t>
      </w:r>
    </w:p>
    <w:p w:rsidR="009C1DF5" w:rsidRPr="00913A9D" w:rsidRDefault="009C1DF5">
      <w:pPr>
        <w:jc w:val="both"/>
        <w:rPr>
          <w:rFonts w:ascii="Arial" w:hAnsi="Arial" w:cs="Arial"/>
          <w:lang w:val="en-GB"/>
        </w:rPr>
      </w:pPr>
    </w:p>
    <w:p w:rsidR="009C1DF5" w:rsidRPr="00441E4D" w:rsidRDefault="009C1DF5" w:rsidP="009C1DF5">
      <w:pPr>
        <w:pStyle w:val="Style17"/>
        <w:widowControl/>
        <w:tabs>
          <w:tab w:val="left" w:pos="754"/>
        </w:tabs>
        <w:spacing w:before="62"/>
        <w:ind w:left="514" w:hanging="514"/>
        <w:jc w:val="both"/>
        <w:outlineLvl w:val="0"/>
        <w:rPr>
          <w:rStyle w:val="FontStyle38"/>
          <w:rFonts w:ascii="Arial" w:hAnsi="Arial" w:cs="Arial"/>
          <w:sz w:val="24"/>
          <w:szCs w:val="24"/>
          <w:lang w:val="en-GB" w:eastAsia="sr-Latn-CS"/>
        </w:rPr>
      </w:pPr>
      <w:r w:rsidRPr="00441E4D">
        <w:rPr>
          <w:rStyle w:val="FontStyle38"/>
          <w:rFonts w:ascii="Arial" w:hAnsi="Arial" w:cs="Arial"/>
          <w:sz w:val="24"/>
          <w:szCs w:val="24"/>
          <w:lang w:val="en-GB" w:eastAsia="sr-Latn-CS"/>
        </w:rPr>
        <w:t>4.</w:t>
      </w:r>
      <w:r w:rsidRPr="00441E4D">
        <w:rPr>
          <w:rStyle w:val="FontStyle38"/>
          <w:rFonts w:ascii="Arial" w:hAnsi="Arial" w:cs="Arial"/>
          <w:sz w:val="24"/>
          <w:szCs w:val="24"/>
          <w:lang w:val="en-GB" w:eastAsia="sr-Latn-CS"/>
        </w:rPr>
        <w:tab/>
        <w:t>Reserved public procurement</w:t>
      </w:r>
    </w:p>
    <w:p w:rsidR="009C1DF5" w:rsidRPr="00913A9D" w:rsidRDefault="009C1DF5" w:rsidP="009C1DF5">
      <w:pPr>
        <w:pStyle w:val="Style15"/>
        <w:widowControl/>
        <w:spacing w:before="14"/>
        <w:ind w:left="509" w:hanging="514"/>
        <w:jc w:val="both"/>
        <w:rPr>
          <w:rStyle w:val="FontStyle37"/>
          <w:rFonts w:ascii="Arial" w:hAnsi="Arial" w:cs="Arial"/>
          <w:sz w:val="24"/>
          <w:szCs w:val="24"/>
          <w:lang w:val="en-GB" w:eastAsia="sr-Cyrl-CS"/>
        </w:rPr>
      </w:pPr>
      <w:r w:rsidRPr="00913A9D">
        <w:rPr>
          <w:rStyle w:val="FontStyle37"/>
          <w:rFonts w:ascii="Arial" w:hAnsi="Arial" w:cs="Arial"/>
          <w:sz w:val="24"/>
          <w:szCs w:val="24"/>
          <w:lang w:val="en-GB" w:eastAsia="sr-Cyrl-CS"/>
        </w:rPr>
        <w:t>This is not a reserved public procurement.</w:t>
      </w:r>
    </w:p>
    <w:p w:rsidR="009C1DF5" w:rsidRPr="00913A9D" w:rsidRDefault="009C1DF5" w:rsidP="009C1DF5">
      <w:pPr>
        <w:pStyle w:val="Style17"/>
        <w:widowControl/>
        <w:tabs>
          <w:tab w:val="left" w:pos="754"/>
        </w:tabs>
        <w:spacing w:before="67"/>
        <w:ind w:left="514" w:hanging="514"/>
        <w:jc w:val="both"/>
        <w:outlineLvl w:val="0"/>
        <w:rPr>
          <w:rStyle w:val="FontStyle38"/>
          <w:rFonts w:ascii="Arial" w:hAnsi="Arial" w:cs="Arial"/>
          <w:b w:val="0"/>
          <w:sz w:val="24"/>
          <w:szCs w:val="24"/>
          <w:lang w:val="en-GB" w:eastAsia="sr-Latn-CS"/>
        </w:rPr>
      </w:pPr>
    </w:p>
    <w:p w:rsidR="009C1DF5" w:rsidRPr="00441E4D" w:rsidRDefault="009C1DF5" w:rsidP="009C1DF5">
      <w:pPr>
        <w:pStyle w:val="Style17"/>
        <w:widowControl/>
        <w:tabs>
          <w:tab w:val="left" w:pos="754"/>
        </w:tabs>
        <w:spacing w:before="67"/>
        <w:ind w:left="514" w:hanging="514"/>
        <w:jc w:val="both"/>
        <w:outlineLvl w:val="0"/>
        <w:rPr>
          <w:rStyle w:val="FontStyle38"/>
          <w:rFonts w:ascii="Arial" w:hAnsi="Arial" w:cs="Arial"/>
          <w:sz w:val="24"/>
          <w:szCs w:val="24"/>
          <w:lang w:val="en-GB" w:eastAsia="sr-Latn-CS"/>
        </w:rPr>
      </w:pPr>
      <w:r w:rsidRPr="00441E4D">
        <w:rPr>
          <w:rStyle w:val="FontStyle38"/>
          <w:rFonts w:ascii="Arial" w:hAnsi="Arial" w:cs="Arial"/>
          <w:sz w:val="24"/>
          <w:szCs w:val="24"/>
          <w:lang w:val="en-GB" w:eastAsia="sr-Latn-CS"/>
        </w:rPr>
        <w:t>5.</w:t>
      </w:r>
      <w:r w:rsidRPr="00441E4D">
        <w:rPr>
          <w:rStyle w:val="FontStyle38"/>
          <w:rFonts w:ascii="Arial" w:hAnsi="Arial" w:cs="Arial"/>
          <w:sz w:val="24"/>
          <w:szCs w:val="24"/>
          <w:lang w:val="en-GB" w:eastAsia="sr-Latn-CS"/>
        </w:rPr>
        <w:tab/>
        <w:t>Electronic auction</w:t>
      </w:r>
    </w:p>
    <w:p w:rsidR="009C1DF5" w:rsidRPr="00913A9D" w:rsidRDefault="009C1DF5" w:rsidP="009C1DF5">
      <w:pPr>
        <w:pStyle w:val="Style15"/>
        <w:widowControl/>
        <w:spacing w:before="10"/>
        <w:ind w:left="509" w:hanging="514"/>
        <w:jc w:val="both"/>
        <w:rPr>
          <w:rFonts w:ascii="Arial" w:hAnsi="Arial" w:cs="Arial"/>
          <w:lang w:val="en-GB" w:eastAsia="sr-Cyrl-CS"/>
        </w:rPr>
      </w:pPr>
      <w:r w:rsidRPr="00913A9D">
        <w:rPr>
          <w:rFonts w:ascii="Arial" w:hAnsi="Arial" w:cs="Arial"/>
          <w:lang w:val="en-GB" w:eastAsia="sr-Cyrl-CS"/>
        </w:rPr>
        <w:t>Electronic auction shall not be carried out.</w:t>
      </w:r>
    </w:p>
    <w:p w:rsidR="009C1DF5" w:rsidRPr="00913A9D" w:rsidRDefault="009C1DF5" w:rsidP="009C1DF5">
      <w:pPr>
        <w:pStyle w:val="Style17"/>
        <w:widowControl/>
        <w:tabs>
          <w:tab w:val="left" w:pos="754"/>
        </w:tabs>
        <w:spacing w:before="67"/>
        <w:ind w:left="514" w:hanging="514"/>
        <w:jc w:val="both"/>
        <w:outlineLvl w:val="0"/>
        <w:rPr>
          <w:rStyle w:val="FontStyle38"/>
          <w:rFonts w:ascii="Arial" w:hAnsi="Arial" w:cs="Arial"/>
          <w:sz w:val="24"/>
          <w:szCs w:val="24"/>
          <w:lang w:val="en-GB" w:eastAsia="sr-Latn-CS"/>
        </w:rPr>
      </w:pPr>
    </w:p>
    <w:p w:rsidR="009C1DF5" w:rsidRPr="00441E4D" w:rsidRDefault="009C1DF5" w:rsidP="009C1DF5">
      <w:pPr>
        <w:pStyle w:val="Style17"/>
        <w:widowControl/>
        <w:tabs>
          <w:tab w:val="left" w:pos="754"/>
        </w:tabs>
        <w:spacing w:before="67"/>
        <w:ind w:left="514" w:hanging="514"/>
        <w:jc w:val="both"/>
        <w:outlineLvl w:val="0"/>
        <w:rPr>
          <w:rStyle w:val="FontStyle38"/>
          <w:rFonts w:ascii="Arial" w:hAnsi="Arial" w:cs="Arial"/>
          <w:sz w:val="24"/>
          <w:szCs w:val="24"/>
          <w:lang w:val="en-GB" w:eastAsia="sr-Latn-CS"/>
        </w:rPr>
      </w:pPr>
      <w:r w:rsidRPr="00441E4D">
        <w:rPr>
          <w:rStyle w:val="FontStyle38"/>
          <w:rFonts w:ascii="Arial" w:hAnsi="Arial" w:cs="Arial"/>
          <w:sz w:val="24"/>
          <w:szCs w:val="24"/>
          <w:lang w:val="en-GB" w:eastAsia="sr-Latn-CS"/>
        </w:rPr>
        <w:t>6.</w:t>
      </w:r>
      <w:r w:rsidRPr="00441E4D">
        <w:rPr>
          <w:rStyle w:val="FontStyle38"/>
          <w:rFonts w:ascii="Arial" w:hAnsi="Arial" w:cs="Arial"/>
          <w:sz w:val="24"/>
          <w:szCs w:val="24"/>
          <w:lang w:val="en-GB" w:eastAsia="sr-Latn-CS"/>
        </w:rPr>
        <w:tab/>
        <w:t>Contact (person or service)</w:t>
      </w:r>
    </w:p>
    <w:p w:rsidR="009C1DF5" w:rsidRPr="00913A9D" w:rsidRDefault="009C1DF5" w:rsidP="009C1DF5">
      <w:pPr>
        <w:pStyle w:val="Style15"/>
        <w:widowControl/>
        <w:spacing w:before="14"/>
        <w:ind w:left="432" w:hanging="514"/>
        <w:jc w:val="both"/>
        <w:rPr>
          <w:rStyle w:val="FontStyle37"/>
          <w:rFonts w:ascii="Arial" w:hAnsi="Arial" w:cs="Arial"/>
          <w:sz w:val="24"/>
          <w:szCs w:val="24"/>
          <w:u w:val="single"/>
          <w:lang w:val="en-GB" w:eastAsia="sr-Latn-CS"/>
        </w:rPr>
      </w:pPr>
      <w:r w:rsidRPr="00913A9D">
        <w:rPr>
          <w:rStyle w:val="FontStyle37"/>
          <w:rFonts w:ascii="Arial" w:hAnsi="Arial" w:cs="Arial"/>
          <w:sz w:val="24"/>
          <w:szCs w:val="24"/>
          <w:lang w:val="en-GB" w:eastAsia="sr-Latn-CS"/>
        </w:rPr>
        <w:t xml:space="preserve">-  </w:t>
      </w:r>
      <w:hyperlink r:id="rId9" w:history="1">
        <w:r w:rsidR="009F112D" w:rsidRPr="009846BB">
          <w:rPr>
            <w:rStyle w:val="Hyperlink"/>
            <w:rFonts w:ascii="Arial" w:hAnsi="Arial" w:cs="Arial"/>
            <w:lang w:val="en-GB" w:eastAsia="sr-Latn-CS"/>
          </w:rPr>
          <w:t>branko.bosiljcic@gmail.com</w:t>
        </w:r>
      </w:hyperlink>
    </w:p>
    <w:p w:rsidR="009C1DF5" w:rsidRPr="00913A9D" w:rsidRDefault="009C1DF5">
      <w:pPr>
        <w:jc w:val="both"/>
        <w:rPr>
          <w:rFonts w:ascii="Arial" w:hAnsi="Arial" w:cs="Arial"/>
          <w:bCs/>
          <w:color w:val="auto"/>
          <w:lang w:val="en-GB"/>
        </w:rPr>
      </w:pPr>
    </w:p>
    <w:p w:rsidR="009C1DF5" w:rsidRPr="00913A9D" w:rsidRDefault="009C1DF5">
      <w:pPr>
        <w:jc w:val="both"/>
        <w:rPr>
          <w:rFonts w:ascii="Arial" w:hAnsi="Arial" w:cs="Arial"/>
          <w:bCs/>
          <w:color w:val="C00000"/>
          <w:lang w:val="en-GB"/>
        </w:rPr>
      </w:pPr>
    </w:p>
    <w:p w:rsidR="009C1DF5" w:rsidRPr="00913A9D" w:rsidRDefault="009C1DF5">
      <w:pPr>
        <w:shd w:val="clear" w:color="auto" w:fill="C6D9F1"/>
        <w:jc w:val="center"/>
        <w:rPr>
          <w:rFonts w:ascii="Arial" w:hAnsi="Arial" w:cs="Arial"/>
          <w:b/>
          <w:bCs/>
          <w:i/>
          <w:iCs/>
          <w:sz w:val="28"/>
          <w:szCs w:val="28"/>
          <w:lang w:val="en-GB"/>
        </w:rPr>
      </w:pPr>
      <w:r w:rsidRPr="00913A9D">
        <w:rPr>
          <w:rFonts w:ascii="Arial" w:hAnsi="Arial" w:cs="Arial"/>
          <w:b/>
          <w:bCs/>
          <w:i/>
          <w:iCs/>
          <w:sz w:val="28"/>
          <w:szCs w:val="28"/>
          <w:lang w:val="en-GB"/>
        </w:rPr>
        <w:t>II  INFORMATION ON THE SUBJECT OF THE PUBLIC PROCUREMENT</w:t>
      </w:r>
    </w:p>
    <w:p w:rsidR="009C1DF5" w:rsidRPr="00913A9D" w:rsidRDefault="009C1DF5">
      <w:pPr>
        <w:shd w:val="clear" w:color="auto" w:fill="C6D9F1"/>
        <w:jc w:val="center"/>
        <w:rPr>
          <w:rFonts w:ascii="Arial" w:hAnsi="Arial" w:cs="Arial"/>
          <w:b/>
          <w:bCs/>
          <w:i/>
          <w:iCs/>
          <w:sz w:val="28"/>
          <w:szCs w:val="28"/>
          <w:lang w:val="en-GB"/>
        </w:rPr>
      </w:pPr>
    </w:p>
    <w:p w:rsidR="009C1DF5" w:rsidRPr="00913A9D" w:rsidRDefault="009C1DF5">
      <w:pPr>
        <w:jc w:val="both"/>
        <w:rPr>
          <w:rFonts w:ascii="Arial" w:hAnsi="Arial" w:cs="Arial"/>
          <w:b/>
          <w:bCs/>
          <w:i/>
          <w:iCs/>
          <w:sz w:val="28"/>
          <w:szCs w:val="28"/>
          <w:lang w:val="en-GB"/>
        </w:rPr>
      </w:pPr>
    </w:p>
    <w:p w:rsidR="009C1DF5" w:rsidRPr="00913A9D" w:rsidRDefault="009C1DF5">
      <w:pPr>
        <w:jc w:val="both"/>
        <w:rPr>
          <w:rFonts w:ascii="Arial" w:hAnsi="Arial" w:cs="Arial"/>
          <w:b/>
          <w:bCs/>
          <w:i/>
          <w:iCs/>
          <w:sz w:val="28"/>
          <w:szCs w:val="28"/>
          <w:lang w:val="en-GB"/>
        </w:rPr>
      </w:pPr>
    </w:p>
    <w:p w:rsidR="009C1DF5" w:rsidRPr="00913A9D" w:rsidRDefault="009C1DF5">
      <w:pPr>
        <w:jc w:val="both"/>
        <w:rPr>
          <w:rFonts w:ascii="Arial" w:hAnsi="Arial" w:cs="Arial"/>
          <w:lang w:val="en-GB"/>
        </w:rPr>
      </w:pPr>
      <w:r w:rsidRPr="00913A9D">
        <w:rPr>
          <w:rFonts w:ascii="Arial" w:hAnsi="Arial" w:cs="Arial"/>
          <w:b/>
          <w:bCs/>
          <w:lang w:val="en-GB"/>
        </w:rPr>
        <w:t>1. The subject of the public procurement</w:t>
      </w:r>
    </w:p>
    <w:p w:rsidR="006F4DB8" w:rsidRPr="00913A9D" w:rsidRDefault="009C1DF5" w:rsidP="006F4DB8">
      <w:pPr>
        <w:jc w:val="both"/>
        <w:rPr>
          <w:rFonts w:ascii="Arial" w:hAnsi="Arial" w:cs="Arial"/>
          <w:lang w:val="en-GB"/>
        </w:rPr>
      </w:pPr>
      <w:r w:rsidRPr="00913A9D">
        <w:rPr>
          <w:rFonts w:ascii="Arial" w:hAnsi="Arial" w:cs="Arial"/>
          <w:lang w:val="en-GB"/>
        </w:rPr>
        <w:t xml:space="preserve">The subject of public procurement </w:t>
      </w:r>
      <w:r w:rsidR="0060210A">
        <w:rPr>
          <w:rFonts w:ascii="Arial" w:hAnsi="Arial" w:cs="Arial"/>
          <w:lang w:val="en-GB"/>
        </w:rPr>
        <w:t>N</w:t>
      </w:r>
      <w:r w:rsidRPr="00913A9D">
        <w:rPr>
          <w:rFonts w:ascii="Arial" w:hAnsi="Arial" w:cs="Arial"/>
          <w:lang w:val="en-GB"/>
        </w:rPr>
        <w:t xml:space="preserve">o. </w:t>
      </w:r>
      <w:r w:rsidR="009F112D">
        <w:rPr>
          <w:rFonts w:ascii="Arial" w:hAnsi="Arial" w:cs="Arial"/>
          <w:b/>
          <w:lang w:val="en-GB"/>
        </w:rPr>
        <w:t>8</w:t>
      </w:r>
      <w:r w:rsidRPr="0060210A">
        <w:rPr>
          <w:rFonts w:ascii="Arial" w:hAnsi="Arial" w:cs="Arial"/>
          <w:b/>
          <w:lang w:val="en-GB"/>
        </w:rPr>
        <w:t>/201</w:t>
      </w:r>
      <w:r w:rsidR="009F112D">
        <w:rPr>
          <w:rFonts w:ascii="Arial" w:hAnsi="Arial" w:cs="Arial"/>
          <w:b/>
          <w:lang w:val="en-GB"/>
        </w:rPr>
        <w:t>8</w:t>
      </w:r>
      <w:r w:rsidRPr="00913A9D">
        <w:rPr>
          <w:rFonts w:ascii="Arial" w:hAnsi="Arial" w:cs="Arial"/>
          <w:lang w:val="en-GB"/>
        </w:rPr>
        <w:t xml:space="preserve"> </w:t>
      </w:r>
      <w:r w:rsidR="009A6A8C">
        <w:rPr>
          <w:rFonts w:ascii="Arial" w:hAnsi="Arial" w:cs="Arial"/>
          <w:lang w:val="sr-Cyrl-RS"/>
        </w:rPr>
        <w:t>are</w:t>
      </w:r>
      <w:r w:rsidRPr="00913A9D">
        <w:rPr>
          <w:rFonts w:ascii="Arial" w:hAnsi="Arial" w:cs="Arial"/>
          <w:lang w:val="en-GB"/>
        </w:rPr>
        <w:t xml:space="preserve"> the following goods: musical instrument</w:t>
      </w:r>
      <w:r w:rsidR="0017044B">
        <w:rPr>
          <w:rFonts w:ascii="Arial" w:hAnsi="Arial" w:cs="Arial"/>
          <w:lang w:val="en-GB"/>
        </w:rPr>
        <w:t>s</w:t>
      </w:r>
      <w:r w:rsidRPr="00913A9D">
        <w:rPr>
          <w:rFonts w:ascii="Arial" w:hAnsi="Arial" w:cs="Arial"/>
          <w:lang w:val="en-GB"/>
        </w:rPr>
        <w:t xml:space="preserve">, </w:t>
      </w:r>
      <w:r w:rsidR="009F112D">
        <w:rPr>
          <w:rFonts w:ascii="Arial" w:hAnsi="Arial" w:cs="Arial"/>
          <w:lang w:val="en-GB"/>
        </w:rPr>
        <w:t>stringed</w:t>
      </w:r>
      <w:r w:rsidRPr="00913A9D">
        <w:rPr>
          <w:rFonts w:ascii="Arial" w:hAnsi="Arial" w:cs="Arial"/>
          <w:lang w:val="en-GB"/>
        </w:rPr>
        <w:t xml:space="preserve"> instrument</w:t>
      </w:r>
      <w:r w:rsidR="0017044B">
        <w:rPr>
          <w:rFonts w:ascii="Arial" w:hAnsi="Arial" w:cs="Arial"/>
          <w:lang w:val="en-GB"/>
        </w:rPr>
        <w:t>s</w:t>
      </w:r>
      <w:r w:rsidRPr="00913A9D">
        <w:rPr>
          <w:rFonts w:ascii="Arial" w:hAnsi="Arial" w:cs="Arial"/>
          <w:lang w:val="en-GB"/>
        </w:rPr>
        <w:t xml:space="preserve">, </w:t>
      </w:r>
      <w:r w:rsidR="009F112D">
        <w:rPr>
          <w:rFonts w:ascii="Arial" w:hAnsi="Arial" w:cs="Arial"/>
          <w:lang w:val="en-GB"/>
        </w:rPr>
        <w:t>2</w:t>
      </w:r>
      <w:r w:rsidR="002730CB">
        <w:rPr>
          <w:rFonts w:ascii="Arial" w:hAnsi="Arial" w:cs="Arial"/>
          <w:lang w:val="en-GB"/>
        </w:rPr>
        <w:t xml:space="preserve"> </w:t>
      </w:r>
      <w:r w:rsidR="00A80218">
        <w:rPr>
          <w:rFonts w:ascii="Arial" w:hAnsi="Arial" w:cs="Arial"/>
          <w:lang w:val="en-GB"/>
        </w:rPr>
        <w:t>handmade</w:t>
      </w:r>
      <w:r w:rsidR="009F112D">
        <w:rPr>
          <w:rFonts w:ascii="Arial" w:hAnsi="Arial" w:cs="Arial"/>
          <w:lang w:val="en-GB"/>
        </w:rPr>
        <w:t xml:space="preserve"> violins</w:t>
      </w:r>
      <w:r w:rsidRPr="00913A9D">
        <w:rPr>
          <w:rFonts w:ascii="Arial" w:hAnsi="Arial" w:cs="Arial"/>
          <w:lang w:val="en-GB"/>
        </w:rPr>
        <w:t xml:space="preserve">, </w:t>
      </w:r>
      <w:r w:rsidR="0017044B" w:rsidRPr="0017044B">
        <w:rPr>
          <w:rFonts w:ascii="Arial" w:hAnsi="Arial" w:cs="Arial"/>
          <w:b/>
          <w:lang w:val="en-GB"/>
        </w:rPr>
        <w:t>3731</w:t>
      </w:r>
      <w:r w:rsidR="009F112D">
        <w:rPr>
          <w:rFonts w:ascii="Arial" w:hAnsi="Arial" w:cs="Arial"/>
          <w:b/>
          <w:lang w:val="en-GB"/>
        </w:rPr>
        <w:t>340</w:t>
      </w:r>
      <w:r w:rsidR="0017044B" w:rsidRPr="0017044B">
        <w:rPr>
          <w:rFonts w:ascii="Arial" w:hAnsi="Arial" w:cs="Arial"/>
          <w:b/>
          <w:lang w:val="en-GB"/>
        </w:rPr>
        <w:t>0</w:t>
      </w:r>
      <w:r w:rsidRPr="00913A9D">
        <w:rPr>
          <w:rFonts w:ascii="Arial" w:hAnsi="Arial" w:cs="Arial"/>
          <w:lang w:val="en-GB"/>
        </w:rPr>
        <w:t xml:space="preserve"> in the </w:t>
      </w:r>
      <w:r w:rsidR="006F4DB8">
        <w:rPr>
          <w:rFonts w:ascii="Arial" w:hAnsi="Arial" w:cs="Arial"/>
          <w:lang w:val="en-GB"/>
        </w:rPr>
        <w:t>Common</w:t>
      </w:r>
      <w:r w:rsidR="006F4DB8" w:rsidRPr="00913A9D">
        <w:rPr>
          <w:rFonts w:ascii="Arial" w:hAnsi="Arial" w:cs="Arial"/>
          <w:lang w:val="en-GB"/>
        </w:rPr>
        <w:t xml:space="preserve"> Procurement </w:t>
      </w:r>
      <w:r w:rsidR="006F4DB8">
        <w:rPr>
          <w:rFonts w:ascii="Arial" w:hAnsi="Arial" w:cs="Arial"/>
          <w:lang w:val="en-GB"/>
        </w:rPr>
        <w:t>Vocabulary.</w:t>
      </w:r>
    </w:p>
    <w:p w:rsidR="009C1DF5" w:rsidRPr="00913A9D" w:rsidRDefault="009C1DF5" w:rsidP="009C1DF5">
      <w:pPr>
        <w:jc w:val="both"/>
        <w:rPr>
          <w:rFonts w:ascii="Arial" w:hAnsi="Arial" w:cs="Arial"/>
          <w:lang w:val="en-GB"/>
        </w:rPr>
      </w:pPr>
    </w:p>
    <w:p w:rsidR="009C1DF5" w:rsidRPr="00913A9D" w:rsidRDefault="009C1DF5">
      <w:pPr>
        <w:jc w:val="both"/>
        <w:rPr>
          <w:lang w:val="en-GB"/>
        </w:rPr>
      </w:pPr>
    </w:p>
    <w:p w:rsidR="009C1DF5" w:rsidRPr="00913A9D" w:rsidRDefault="009C1DF5">
      <w:pPr>
        <w:jc w:val="both"/>
        <w:rPr>
          <w:rFonts w:ascii="Arial" w:hAnsi="Arial" w:cs="Arial"/>
          <w:b/>
          <w:bCs/>
          <w:i/>
          <w:iCs/>
          <w:lang w:val="en-GB"/>
        </w:rPr>
      </w:pPr>
      <w:r w:rsidRPr="00913A9D">
        <w:rPr>
          <w:rFonts w:ascii="Arial" w:hAnsi="Arial" w:cs="Arial"/>
          <w:b/>
          <w:bCs/>
          <w:lang w:val="en-GB"/>
        </w:rPr>
        <w:t>2.</w:t>
      </w:r>
      <w:r w:rsidRPr="00913A9D">
        <w:rPr>
          <w:rFonts w:ascii="Arial" w:hAnsi="Arial" w:cs="Arial"/>
          <w:b/>
          <w:bCs/>
          <w:i/>
          <w:iCs/>
          <w:lang w:val="en-GB"/>
        </w:rPr>
        <w:t xml:space="preserve"> </w:t>
      </w:r>
      <w:r>
        <w:rPr>
          <w:rFonts w:ascii="Arial" w:hAnsi="Arial" w:cs="Arial"/>
          <w:b/>
          <w:bCs/>
          <w:lang w:val="en-GB"/>
        </w:rPr>
        <w:t>Lots</w:t>
      </w:r>
    </w:p>
    <w:p w:rsidR="009C1DF5" w:rsidRDefault="009C1DF5">
      <w:pPr>
        <w:jc w:val="both"/>
        <w:rPr>
          <w:rFonts w:ascii="Arial" w:hAnsi="Arial" w:cs="Arial"/>
          <w:lang w:val="en-GB"/>
        </w:rPr>
      </w:pPr>
      <w:r w:rsidRPr="00913A9D">
        <w:rPr>
          <w:rFonts w:ascii="Arial" w:hAnsi="Arial" w:cs="Arial"/>
          <w:lang w:val="en-GB"/>
        </w:rPr>
        <w:t xml:space="preserve">The procurement </w:t>
      </w:r>
      <w:r>
        <w:rPr>
          <w:rFonts w:ascii="Arial" w:hAnsi="Arial" w:cs="Arial"/>
          <w:lang w:val="en-GB"/>
        </w:rPr>
        <w:t>shall</w:t>
      </w:r>
      <w:r w:rsidRPr="00913A9D">
        <w:rPr>
          <w:rFonts w:ascii="Arial" w:hAnsi="Arial" w:cs="Arial"/>
          <w:lang w:val="en-GB"/>
        </w:rPr>
        <w:t xml:space="preserve"> not</w:t>
      </w:r>
      <w:r>
        <w:rPr>
          <w:rFonts w:ascii="Arial" w:hAnsi="Arial" w:cs="Arial"/>
          <w:lang w:val="en-GB"/>
        </w:rPr>
        <w:t xml:space="preserve"> be</w:t>
      </w:r>
      <w:r w:rsidRPr="00913A9D">
        <w:rPr>
          <w:rFonts w:ascii="Arial" w:hAnsi="Arial" w:cs="Arial"/>
          <w:lang w:val="en-GB"/>
        </w:rPr>
        <w:t xml:space="preserve"> </w:t>
      </w:r>
      <w:r>
        <w:rPr>
          <w:rFonts w:ascii="Arial" w:hAnsi="Arial" w:cs="Arial"/>
          <w:lang w:val="en-GB"/>
        </w:rPr>
        <w:t>conceived</w:t>
      </w:r>
      <w:r w:rsidRPr="00913A9D">
        <w:rPr>
          <w:rFonts w:ascii="Arial" w:hAnsi="Arial" w:cs="Arial"/>
          <w:lang w:val="en-GB"/>
        </w:rPr>
        <w:t xml:space="preserve"> by </w:t>
      </w:r>
      <w:r>
        <w:rPr>
          <w:rFonts w:ascii="Arial" w:hAnsi="Arial" w:cs="Arial"/>
          <w:lang w:val="en-GB"/>
        </w:rPr>
        <w:t>lots</w:t>
      </w:r>
      <w:r w:rsidRPr="00913A9D">
        <w:rPr>
          <w:rFonts w:ascii="Arial" w:hAnsi="Arial" w:cs="Arial"/>
          <w:lang w:val="en-GB"/>
        </w:rPr>
        <w:t>.</w:t>
      </w:r>
    </w:p>
    <w:p w:rsidR="00704A52" w:rsidRPr="00913A9D" w:rsidRDefault="00704A52">
      <w:pPr>
        <w:jc w:val="both"/>
        <w:rPr>
          <w:rFonts w:ascii="Arial" w:hAnsi="Arial" w:cs="Arial"/>
          <w:lang w:val="en-GB"/>
        </w:rPr>
      </w:pPr>
    </w:p>
    <w:p w:rsidR="009C1DF5" w:rsidRDefault="009C1DF5">
      <w:pPr>
        <w:jc w:val="both"/>
        <w:rPr>
          <w:rFonts w:ascii="Arial" w:hAnsi="Arial" w:cs="Arial"/>
          <w:lang w:val="en-GB"/>
        </w:rPr>
      </w:pPr>
    </w:p>
    <w:p w:rsidR="00BC7D92" w:rsidRDefault="00BC7D92">
      <w:pPr>
        <w:jc w:val="both"/>
        <w:rPr>
          <w:rFonts w:ascii="Arial" w:hAnsi="Arial" w:cs="Arial"/>
          <w:lang w:val="en-GB"/>
        </w:rPr>
      </w:pPr>
    </w:p>
    <w:p w:rsidR="00BC7D92" w:rsidRDefault="00BC7D92">
      <w:pPr>
        <w:jc w:val="both"/>
        <w:rPr>
          <w:rFonts w:ascii="Arial" w:hAnsi="Arial" w:cs="Arial"/>
          <w:lang w:val="en-GB"/>
        </w:rPr>
      </w:pPr>
    </w:p>
    <w:p w:rsidR="00BC7D92" w:rsidRPr="00913A9D" w:rsidRDefault="00BC7D92">
      <w:pPr>
        <w:jc w:val="both"/>
        <w:rPr>
          <w:rFonts w:ascii="Arial" w:hAnsi="Arial" w:cs="Arial"/>
          <w:lang w:val="en-GB"/>
        </w:rPr>
      </w:pPr>
    </w:p>
    <w:p w:rsidR="009C1DF5" w:rsidRPr="00913A9D" w:rsidRDefault="009C1DF5" w:rsidP="009C1DF5">
      <w:pPr>
        <w:shd w:val="clear" w:color="auto" w:fill="C6D9F1"/>
        <w:jc w:val="center"/>
        <w:rPr>
          <w:lang w:val="en-GB"/>
        </w:rPr>
      </w:pPr>
      <w:r w:rsidRPr="00913A9D">
        <w:rPr>
          <w:rFonts w:ascii="Arial" w:hAnsi="Arial" w:cs="Arial"/>
          <w:b/>
          <w:bCs/>
          <w:i/>
          <w:iCs/>
          <w:sz w:val="28"/>
          <w:szCs w:val="28"/>
          <w:lang w:val="en-GB"/>
        </w:rPr>
        <w:t xml:space="preserve">III  TYPE, TECHNICAL CHARACTERISTICS, QUALITY, QUANTITY AND DESCRIPTION OF THE GOODS </w:t>
      </w:r>
    </w:p>
    <w:p w:rsidR="0060210A" w:rsidRDefault="0060210A" w:rsidP="0060210A">
      <w:pPr>
        <w:jc w:val="both"/>
        <w:rPr>
          <w:rFonts w:ascii="Arial" w:hAnsi="Arial" w:cs="Arial"/>
          <w:b/>
          <w:iCs/>
          <w:lang w:val="sr-Cyrl-RS"/>
        </w:rPr>
      </w:pPr>
    </w:p>
    <w:p w:rsidR="007D403C" w:rsidRDefault="007D403C" w:rsidP="0060210A">
      <w:pPr>
        <w:jc w:val="both"/>
        <w:rPr>
          <w:rFonts w:ascii="Arial" w:hAnsi="Arial" w:cs="Arial"/>
          <w:b/>
          <w:iCs/>
          <w:lang w:val="sr-Cyrl-RS"/>
        </w:rPr>
      </w:pPr>
    </w:p>
    <w:p w:rsidR="0060210A" w:rsidRDefault="0060210A" w:rsidP="0060210A">
      <w:pPr>
        <w:rPr>
          <w:rFonts w:cs="TimesNewRomanPSMT"/>
          <w:i/>
          <w:iCs/>
          <w:sz w:val="18"/>
          <w:szCs w:val="18"/>
        </w:rPr>
      </w:pPr>
    </w:p>
    <w:p w:rsidR="00597887" w:rsidRDefault="009F112D" w:rsidP="0060210A">
      <w:pPr>
        <w:jc w:val="both"/>
        <w:rPr>
          <w:rFonts w:ascii="Arial" w:hAnsi="Arial" w:cs="Arial"/>
          <w:b/>
          <w:lang w:val="en-GB"/>
        </w:rPr>
      </w:pPr>
      <w:r>
        <w:rPr>
          <w:rFonts w:ascii="Arial" w:hAnsi="Arial" w:cs="Arial"/>
          <w:b/>
          <w:lang w:val="en-GB"/>
        </w:rPr>
        <w:t>stringed</w:t>
      </w:r>
      <w:r w:rsidR="00CB030F" w:rsidRPr="00C31360">
        <w:rPr>
          <w:rFonts w:ascii="Arial" w:hAnsi="Arial" w:cs="Arial"/>
          <w:b/>
          <w:lang w:val="en-GB"/>
        </w:rPr>
        <w:t xml:space="preserve"> musical instruments</w:t>
      </w:r>
      <w:r w:rsidR="00C31360" w:rsidRPr="00C31360">
        <w:rPr>
          <w:rFonts w:ascii="Arial" w:hAnsi="Arial" w:cs="Arial"/>
          <w:b/>
          <w:lang w:val="en-GB"/>
        </w:rPr>
        <w:t xml:space="preserve">, </w:t>
      </w:r>
    </w:p>
    <w:p w:rsidR="0060210A" w:rsidRDefault="009F112D" w:rsidP="0060210A">
      <w:pPr>
        <w:jc w:val="both"/>
        <w:rPr>
          <w:rFonts w:ascii="Arial" w:hAnsi="Arial" w:cs="Arial"/>
          <w:b/>
          <w:lang w:val="en-GB"/>
        </w:rPr>
      </w:pPr>
      <w:r>
        <w:rPr>
          <w:rFonts w:ascii="Arial" w:hAnsi="Arial" w:cs="Arial"/>
          <w:b/>
          <w:lang w:val="en-GB"/>
        </w:rPr>
        <w:t>2</w:t>
      </w:r>
      <w:r w:rsidR="00CB030F">
        <w:rPr>
          <w:rFonts w:ascii="Arial" w:hAnsi="Arial" w:cs="Arial"/>
          <w:b/>
          <w:lang w:val="en-GB"/>
        </w:rPr>
        <w:t xml:space="preserve"> MASTER CRAFTMAN`S </w:t>
      </w:r>
      <w:r>
        <w:rPr>
          <w:rFonts w:ascii="Arial" w:hAnsi="Arial" w:cs="Arial"/>
          <w:b/>
          <w:lang w:val="en-GB"/>
        </w:rPr>
        <w:t>VIOLINS</w:t>
      </w:r>
      <w:r w:rsidR="00CB030F">
        <w:rPr>
          <w:rFonts w:ascii="Arial" w:hAnsi="Arial" w:cs="Arial"/>
          <w:b/>
          <w:lang w:val="en-GB"/>
        </w:rPr>
        <w:t>,</w:t>
      </w:r>
      <w:r w:rsidR="00C31360">
        <w:rPr>
          <w:rFonts w:ascii="Arial" w:hAnsi="Arial" w:cs="Arial"/>
          <w:b/>
          <w:lang w:val="en-GB"/>
        </w:rPr>
        <w:t xml:space="preserve"> with following features</w:t>
      </w:r>
      <w:r w:rsidR="00597887">
        <w:rPr>
          <w:rFonts w:ascii="Arial" w:hAnsi="Arial" w:cs="Arial"/>
          <w:b/>
          <w:lang w:val="en-GB"/>
        </w:rPr>
        <w:t>:</w:t>
      </w:r>
    </w:p>
    <w:p w:rsidR="00BC7D92" w:rsidRDefault="00BC7D92" w:rsidP="0060210A">
      <w:pPr>
        <w:jc w:val="both"/>
        <w:rPr>
          <w:rFonts w:ascii="Arial" w:hAnsi="Arial" w:cs="Arial"/>
          <w:b/>
          <w:lang w:val="en-GB"/>
        </w:rPr>
      </w:pPr>
    </w:p>
    <w:p w:rsidR="00A80218" w:rsidRDefault="00A80218" w:rsidP="0060210A">
      <w:pPr>
        <w:jc w:val="both"/>
        <w:rPr>
          <w:rFonts w:ascii="Arial" w:hAnsi="Arial" w:cs="Arial"/>
          <w:b/>
          <w:lang w:val="en-GB"/>
        </w:rPr>
      </w:pPr>
    </w:p>
    <w:p w:rsidR="00A80218" w:rsidRPr="009A675F" w:rsidRDefault="00BC7D92" w:rsidP="00A80218">
      <w:pPr>
        <w:jc w:val="both"/>
        <w:rPr>
          <w:rFonts w:ascii="Arial" w:hAnsi="Arial" w:cs="Arial"/>
          <w:b/>
        </w:rPr>
      </w:pPr>
      <w:r>
        <w:rPr>
          <w:rFonts w:ascii="Arial" w:hAnsi="Arial" w:cs="Arial"/>
          <w:b/>
          <w:lang w:val="en-GB"/>
        </w:rPr>
        <w:t>Violin, made by Aldo Conti, Cesena 1979.</w:t>
      </w:r>
      <w:r w:rsidR="009A675F">
        <w:rPr>
          <w:rFonts w:ascii="Arial" w:hAnsi="Arial" w:cs="Arial"/>
          <w:b/>
          <w:lang w:val="sr-Cyrl-RS"/>
        </w:rPr>
        <w:t xml:space="preserve"> </w:t>
      </w:r>
      <w:r w:rsidR="009A675F">
        <w:rPr>
          <w:rFonts w:ascii="Arial" w:hAnsi="Arial" w:cs="Arial"/>
          <w:b/>
        </w:rPr>
        <w:t>with violin case</w:t>
      </w:r>
    </w:p>
    <w:p w:rsidR="00BC7D92" w:rsidRDefault="00BC7D92" w:rsidP="00A80218">
      <w:pPr>
        <w:jc w:val="both"/>
        <w:rPr>
          <w:rFonts w:ascii="Arial" w:hAnsi="Arial" w:cs="Arial"/>
          <w:b/>
          <w:lang w:val="en-GB"/>
        </w:rPr>
      </w:pPr>
    </w:p>
    <w:p w:rsidR="00BC7D92" w:rsidRDefault="00BC7D92" w:rsidP="00A80218">
      <w:pPr>
        <w:jc w:val="both"/>
        <w:rPr>
          <w:rFonts w:cs="TimesNewRomanPSMT"/>
          <w:i/>
          <w:iCs/>
          <w:sz w:val="18"/>
          <w:szCs w:val="18"/>
        </w:rPr>
      </w:pPr>
      <w:r>
        <w:rPr>
          <w:rFonts w:ascii="Arial" w:hAnsi="Arial" w:cs="Arial"/>
          <w:b/>
          <w:lang w:val="en-GB"/>
        </w:rPr>
        <w:t>Violin, copy of Carlo Bisiach, Firenze 1952.</w:t>
      </w:r>
      <w:r w:rsidR="009A675F">
        <w:rPr>
          <w:rFonts w:ascii="Arial" w:hAnsi="Arial" w:cs="Arial"/>
          <w:b/>
          <w:lang w:val="en-GB"/>
        </w:rPr>
        <w:t xml:space="preserve"> with violin case</w:t>
      </w:r>
    </w:p>
    <w:p w:rsidR="0060210A" w:rsidRDefault="0060210A" w:rsidP="0060210A">
      <w:pPr>
        <w:rPr>
          <w:rFonts w:cs="TimesNewRomanPSMT"/>
          <w:i/>
          <w:iCs/>
          <w:sz w:val="18"/>
          <w:szCs w:val="18"/>
        </w:rPr>
      </w:pPr>
    </w:p>
    <w:p w:rsidR="00917D12" w:rsidRDefault="00917D12" w:rsidP="0060210A">
      <w:pPr>
        <w:shd w:val="clear" w:color="auto" w:fill="FFFFFF"/>
        <w:tabs>
          <w:tab w:val="left" w:pos="4272"/>
          <w:tab w:val="left" w:pos="6658"/>
        </w:tabs>
        <w:ind w:left="1060"/>
        <w:rPr>
          <w:rFonts w:ascii="Arial" w:hAnsi="Arial"/>
          <w:spacing w:val="-8"/>
          <w:sz w:val="22"/>
          <w:szCs w:val="22"/>
        </w:rPr>
      </w:pPr>
    </w:p>
    <w:p w:rsidR="007D403C" w:rsidRDefault="007D403C" w:rsidP="0060210A">
      <w:pPr>
        <w:shd w:val="clear" w:color="auto" w:fill="FFFFFF"/>
        <w:tabs>
          <w:tab w:val="left" w:pos="4272"/>
          <w:tab w:val="left" w:pos="6658"/>
        </w:tabs>
        <w:ind w:left="1060"/>
        <w:rPr>
          <w:rFonts w:ascii="Arial" w:hAnsi="Arial"/>
          <w:spacing w:val="-8"/>
          <w:sz w:val="22"/>
          <w:szCs w:val="22"/>
        </w:rPr>
      </w:pPr>
    </w:p>
    <w:p w:rsidR="007D403C" w:rsidRDefault="007D403C" w:rsidP="0060210A">
      <w:pPr>
        <w:shd w:val="clear" w:color="auto" w:fill="FFFFFF"/>
        <w:tabs>
          <w:tab w:val="left" w:pos="4272"/>
          <w:tab w:val="left" w:pos="6658"/>
        </w:tabs>
        <w:ind w:left="1060"/>
        <w:rPr>
          <w:rFonts w:ascii="Arial" w:hAnsi="Arial"/>
          <w:spacing w:val="-8"/>
          <w:sz w:val="22"/>
          <w:szCs w:val="22"/>
        </w:rPr>
      </w:pPr>
    </w:p>
    <w:p w:rsidR="007D403C" w:rsidRDefault="007D403C" w:rsidP="0060210A">
      <w:pPr>
        <w:shd w:val="clear" w:color="auto" w:fill="FFFFFF"/>
        <w:tabs>
          <w:tab w:val="left" w:pos="4272"/>
          <w:tab w:val="left" w:pos="6658"/>
        </w:tabs>
        <w:ind w:left="1060"/>
        <w:rPr>
          <w:rFonts w:ascii="Arial" w:hAnsi="Arial"/>
          <w:spacing w:val="-8"/>
          <w:sz w:val="22"/>
          <w:szCs w:val="22"/>
        </w:rPr>
      </w:pPr>
    </w:p>
    <w:p w:rsidR="007D403C" w:rsidRDefault="007D403C" w:rsidP="0060210A">
      <w:pPr>
        <w:shd w:val="clear" w:color="auto" w:fill="FFFFFF"/>
        <w:tabs>
          <w:tab w:val="left" w:pos="4272"/>
          <w:tab w:val="left" w:pos="6658"/>
        </w:tabs>
        <w:ind w:left="1060"/>
        <w:rPr>
          <w:rFonts w:ascii="Arial" w:hAnsi="Arial"/>
          <w:spacing w:val="-8"/>
          <w:sz w:val="22"/>
          <w:szCs w:val="22"/>
        </w:rPr>
      </w:pPr>
    </w:p>
    <w:p w:rsidR="007D403C" w:rsidRDefault="007D403C" w:rsidP="0060210A">
      <w:pPr>
        <w:shd w:val="clear" w:color="auto" w:fill="FFFFFF"/>
        <w:tabs>
          <w:tab w:val="left" w:pos="4272"/>
          <w:tab w:val="left" w:pos="6658"/>
        </w:tabs>
        <w:ind w:left="1060"/>
        <w:rPr>
          <w:rFonts w:ascii="Arial" w:hAnsi="Arial"/>
          <w:spacing w:val="-8"/>
          <w:sz w:val="22"/>
          <w:szCs w:val="22"/>
        </w:rPr>
      </w:pPr>
    </w:p>
    <w:p w:rsidR="007D403C" w:rsidRDefault="007D403C" w:rsidP="0060210A">
      <w:pPr>
        <w:shd w:val="clear" w:color="auto" w:fill="FFFFFF"/>
        <w:tabs>
          <w:tab w:val="left" w:pos="4272"/>
          <w:tab w:val="left" w:pos="6658"/>
        </w:tabs>
        <w:ind w:left="1060"/>
        <w:rPr>
          <w:rFonts w:ascii="Arial" w:hAnsi="Arial"/>
          <w:spacing w:val="-8"/>
          <w:sz w:val="22"/>
          <w:szCs w:val="22"/>
        </w:rPr>
      </w:pPr>
    </w:p>
    <w:p w:rsidR="00917D12" w:rsidRDefault="00917D12" w:rsidP="0060210A">
      <w:pPr>
        <w:shd w:val="clear" w:color="auto" w:fill="FFFFFF"/>
        <w:tabs>
          <w:tab w:val="left" w:pos="4272"/>
          <w:tab w:val="left" w:pos="6658"/>
        </w:tabs>
        <w:ind w:left="1060"/>
        <w:rPr>
          <w:rFonts w:ascii="Arial" w:hAnsi="Arial"/>
          <w:spacing w:val="-8"/>
          <w:sz w:val="22"/>
          <w:szCs w:val="22"/>
        </w:rPr>
      </w:pPr>
    </w:p>
    <w:p w:rsidR="0060210A" w:rsidRDefault="0060210A" w:rsidP="0060210A">
      <w:pPr>
        <w:shd w:val="clear" w:color="auto" w:fill="FFFFFF"/>
        <w:tabs>
          <w:tab w:val="left" w:pos="4272"/>
          <w:tab w:val="left" w:pos="6658"/>
        </w:tabs>
        <w:ind w:left="1060"/>
        <w:rPr>
          <w:rFonts w:ascii="Arial" w:hAnsi="Arial"/>
          <w:spacing w:val="-4"/>
          <w:sz w:val="22"/>
          <w:szCs w:val="22"/>
        </w:rPr>
      </w:pPr>
      <w:r>
        <w:rPr>
          <w:rFonts w:ascii="Arial" w:hAnsi="Arial"/>
          <w:spacing w:val="-8"/>
          <w:sz w:val="22"/>
          <w:szCs w:val="22"/>
        </w:rPr>
        <w:t>Date</w:t>
      </w:r>
      <w:r w:rsidRPr="00BD25EC">
        <w:rPr>
          <w:rFonts w:ascii="Arial" w:hAnsi="Arial"/>
          <w:spacing w:val="-8"/>
          <w:sz w:val="22"/>
          <w:szCs w:val="22"/>
        </w:rPr>
        <w:t>:</w:t>
      </w:r>
      <w:r w:rsidRPr="00BD25EC">
        <w:rPr>
          <w:rFonts w:ascii="Arial" w:hAnsi="Arial"/>
          <w:sz w:val="22"/>
          <w:szCs w:val="22"/>
        </w:rPr>
        <w:tab/>
      </w:r>
      <w:r>
        <w:rPr>
          <w:rFonts w:ascii="Arial" w:hAnsi="Arial"/>
          <w:spacing w:val="-13"/>
          <w:sz w:val="22"/>
          <w:szCs w:val="22"/>
        </w:rPr>
        <w:t>Place of seal</w:t>
      </w:r>
      <w:r w:rsidRPr="00BD25EC">
        <w:rPr>
          <w:rFonts w:ascii="Arial" w:hAnsi="Arial"/>
          <w:sz w:val="22"/>
          <w:szCs w:val="22"/>
        </w:rPr>
        <w:tab/>
      </w:r>
      <w:r w:rsidR="00E20CED">
        <w:rPr>
          <w:rFonts w:ascii="Arial" w:hAnsi="Arial"/>
          <w:sz w:val="22"/>
          <w:szCs w:val="22"/>
        </w:rPr>
        <w:tab/>
      </w:r>
      <w:r>
        <w:rPr>
          <w:rFonts w:ascii="Arial" w:hAnsi="Arial"/>
          <w:spacing w:val="-4"/>
          <w:sz w:val="22"/>
          <w:szCs w:val="22"/>
        </w:rPr>
        <w:t>Bidder</w:t>
      </w:r>
    </w:p>
    <w:p w:rsidR="00917D12" w:rsidRDefault="00917D12" w:rsidP="0060210A">
      <w:pPr>
        <w:shd w:val="clear" w:color="auto" w:fill="FFFFFF"/>
        <w:tabs>
          <w:tab w:val="left" w:pos="4272"/>
          <w:tab w:val="left" w:pos="6658"/>
        </w:tabs>
        <w:ind w:left="1060"/>
        <w:rPr>
          <w:rFonts w:ascii="Arial" w:hAnsi="Arial"/>
          <w:spacing w:val="-4"/>
          <w:sz w:val="22"/>
          <w:szCs w:val="22"/>
        </w:rPr>
      </w:pPr>
    </w:p>
    <w:p w:rsidR="00917D12" w:rsidRPr="00BD25EC" w:rsidRDefault="00917D12" w:rsidP="0060210A">
      <w:pPr>
        <w:shd w:val="clear" w:color="auto" w:fill="FFFFFF"/>
        <w:tabs>
          <w:tab w:val="left" w:pos="4272"/>
          <w:tab w:val="left" w:pos="6658"/>
        </w:tabs>
        <w:ind w:left="1060"/>
        <w:rPr>
          <w:rFonts w:ascii="Arial" w:hAnsi="Arial"/>
          <w:sz w:val="22"/>
          <w:szCs w:val="22"/>
        </w:rPr>
      </w:pPr>
    </w:p>
    <w:p w:rsidR="0060210A" w:rsidRPr="00BD25EC" w:rsidRDefault="001B2B81" w:rsidP="00DE0767">
      <w:pPr>
        <w:shd w:val="clear" w:color="auto" w:fill="FFFF00"/>
        <w:spacing w:before="197"/>
        <w:ind w:left="538"/>
        <w:rPr>
          <w:rFonts w:ascii="Arial" w:hAnsi="Arial"/>
          <w:sz w:val="22"/>
          <w:szCs w:val="22"/>
        </w:rPr>
      </w:pPr>
      <w:r>
        <w:rPr>
          <w:rFonts w:ascii="Arial" w:hAnsi="Arial"/>
          <w:noProof/>
          <w:sz w:val="22"/>
          <w:szCs w:val="22"/>
          <w:lang w:val="en-GB"/>
        </w:rPr>
        <w:pict>
          <v:line id="_x0000_s1026" style="position:absolute;left:0;text-align:left;z-index:1" from="-6pt,25.45pt" to="149.05pt,25.45pt" o:allowincell="f" strokeweight=".7pt"/>
        </w:pict>
      </w:r>
      <w:r>
        <w:rPr>
          <w:rFonts w:ascii="Arial" w:hAnsi="Arial"/>
          <w:noProof/>
          <w:sz w:val="22"/>
          <w:szCs w:val="22"/>
          <w:lang w:val="en-GB"/>
        </w:rPr>
        <w:pict>
          <v:line id="_x0000_s1027" style="position:absolute;left:0;text-align:left;z-index:2" from="301.2pt,25.45pt" to="457.2pt,25.45pt" o:allowincell="f" strokeweight=".7pt"/>
        </w:pict>
      </w:r>
    </w:p>
    <w:p w:rsidR="0060210A" w:rsidRDefault="0060210A">
      <w:pPr>
        <w:rPr>
          <w:rFonts w:ascii="Arial" w:hAnsi="Arial" w:cs="Arial"/>
          <w:color w:val="222222"/>
          <w:lang w:val="en"/>
        </w:rPr>
      </w:pPr>
    </w:p>
    <w:p w:rsidR="00CB6312" w:rsidRDefault="00CB6312" w:rsidP="0060210A">
      <w:pPr>
        <w:jc w:val="both"/>
        <w:rPr>
          <w:rFonts w:ascii="Arial" w:hAnsi="Arial" w:cs="Arial"/>
          <w:color w:val="222222"/>
          <w:lang w:val="en"/>
        </w:rPr>
      </w:pPr>
    </w:p>
    <w:p w:rsidR="009C1DF5" w:rsidRPr="00546BA4" w:rsidRDefault="0060210A" w:rsidP="0060210A">
      <w:pPr>
        <w:jc w:val="both"/>
        <w:rPr>
          <w:rFonts w:ascii="Arial" w:hAnsi="Arial" w:cs="Arial"/>
          <w:color w:val="222222"/>
          <w:sz w:val="22"/>
          <w:szCs w:val="22"/>
          <w:lang w:val="en"/>
        </w:rPr>
      </w:pPr>
      <w:r w:rsidRPr="00546BA4">
        <w:rPr>
          <w:rFonts w:ascii="Arial" w:hAnsi="Arial" w:cs="Arial"/>
          <w:color w:val="222222"/>
          <w:sz w:val="22"/>
          <w:szCs w:val="22"/>
          <w:lang w:val="en"/>
        </w:rPr>
        <w:t>Notes: The bidder has to sign and seal the technical specification, which certifies that agrees with the requirements of technical specifications. If bidders submit a joint bid, a group of suppliers may choose to technical specification is signed and stamped certify all tenderers of the consortium or group bidders may appoint one of the group of bidders to complete, sign and seal of certified technical specification.</w:t>
      </w:r>
    </w:p>
    <w:p w:rsidR="00A55171" w:rsidRDefault="00A55171" w:rsidP="0060210A">
      <w:pPr>
        <w:jc w:val="both"/>
        <w:rPr>
          <w:rFonts w:ascii="Arial" w:hAnsi="Arial" w:cs="Arial"/>
          <w:color w:val="222222"/>
          <w:lang w:val="en"/>
        </w:rPr>
      </w:pPr>
    </w:p>
    <w:p w:rsidR="00917D12" w:rsidRDefault="00917D12"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BC7D92" w:rsidRDefault="00BC7D92" w:rsidP="0060210A">
      <w:pPr>
        <w:jc w:val="both"/>
        <w:rPr>
          <w:rFonts w:cs="TimesNewRomanPSMT"/>
          <w:i/>
          <w:iCs/>
          <w:sz w:val="18"/>
          <w:szCs w:val="18"/>
          <w:lang w:val="en-GB"/>
        </w:rPr>
      </w:pPr>
    </w:p>
    <w:p w:rsidR="00BC7D92" w:rsidRDefault="00BC7D92"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Default="007D403C" w:rsidP="0060210A">
      <w:pPr>
        <w:jc w:val="both"/>
        <w:rPr>
          <w:rFonts w:cs="TimesNewRomanPSMT"/>
          <w:i/>
          <w:iCs/>
          <w:sz w:val="18"/>
          <w:szCs w:val="18"/>
          <w:lang w:val="en-GB"/>
        </w:rPr>
      </w:pPr>
    </w:p>
    <w:p w:rsidR="007D403C" w:rsidRPr="00913A9D" w:rsidRDefault="007D403C" w:rsidP="0060210A">
      <w:pPr>
        <w:jc w:val="both"/>
        <w:rPr>
          <w:rFonts w:cs="TimesNewRomanPSMT"/>
          <w:i/>
          <w:iCs/>
          <w:sz w:val="18"/>
          <w:szCs w:val="18"/>
          <w:lang w:val="en-GB"/>
        </w:rPr>
      </w:pPr>
    </w:p>
    <w:p w:rsidR="009C1DF5" w:rsidRPr="00913A9D" w:rsidRDefault="009C1DF5">
      <w:pPr>
        <w:rPr>
          <w:rFonts w:cs="TimesNewRomanPSMT"/>
          <w:i/>
          <w:iCs/>
          <w:sz w:val="18"/>
          <w:szCs w:val="18"/>
          <w:lang w:val="en-GB"/>
        </w:rPr>
      </w:pPr>
    </w:p>
    <w:p w:rsidR="009C1DF5" w:rsidRPr="007D403C" w:rsidRDefault="009C1DF5">
      <w:pPr>
        <w:shd w:val="clear" w:color="auto" w:fill="C6D9F1"/>
        <w:jc w:val="center"/>
        <w:rPr>
          <w:rFonts w:ascii="Arial" w:hAnsi="Arial" w:cs="Arial"/>
          <w:b/>
          <w:bCs/>
          <w:i/>
          <w:iCs/>
          <w:lang w:val="en-GB"/>
        </w:rPr>
      </w:pPr>
      <w:r w:rsidRPr="00913A9D">
        <w:rPr>
          <w:rFonts w:ascii="Arial" w:hAnsi="Arial" w:cs="Arial"/>
          <w:b/>
          <w:bCs/>
          <w:i/>
          <w:iCs/>
          <w:sz w:val="28"/>
          <w:szCs w:val="28"/>
          <w:lang w:val="en-GB"/>
        </w:rPr>
        <w:lastRenderedPageBreak/>
        <w:t>I</w:t>
      </w:r>
      <w:r>
        <w:rPr>
          <w:rFonts w:ascii="Arial" w:hAnsi="Arial" w:cs="Arial"/>
          <w:b/>
          <w:bCs/>
          <w:i/>
          <w:iCs/>
          <w:sz w:val="28"/>
          <w:szCs w:val="28"/>
          <w:lang w:val="en-GB"/>
        </w:rPr>
        <w:t xml:space="preserve">V </w:t>
      </w:r>
      <w:r w:rsidRPr="007D403C">
        <w:rPr>
          <w:rFonts w:ascii="Arial" w:hAnsi="Arial" w:cs="Arial"/>
          <w:b/>
          <w:bCs/>
          <w:i/>
          <w:iCs/>
          <w:lang w:val="en-GB"/>
        </w:rPr>
        <w:t>REQUIREMENTS FOR THE PARTICIPATION IN THE PUBLIC PROCUREMENT PROCEDURE REFERRED TO IN ARTICLES 75 AND 76 OF THE LAW AND INSTRUCTIONS ON HOW TO PROVE COMPLIANCE WITH THE REQUIREMENTS</w:t>
      </w:r>
    </w:p>
    <w:p w:rsidR="009C1DF5" w:rsidRPr="00913A9D" w:rsidRDefault="009C1DF5">
      <w:pPr>
        <w:jc w:val="both"/>
        <w:rPr>
          <w:rFonts w:ascii="Arial" w:hAnsi="Arial" w:cs="Arial"/>
          <w:b/>
          <w:bCs/>
          <w:i/>
          <w:iCs/>
          <w:sz w:val="28"/>
          <w:szCs w:val="28"/>
          <w:lang w:val="en-GB"/>
        </w:rPr>
      </w:pPr>
    </w:p>
    <w:p w:rsidR="009C1DF5" w:rsidRPr="007D403C" w:rsidRDefault="009C1DF5" w:rsidP="009C1DF5">
      <w:pPr>
        <w:pStyle w:val="ColorfulList-Accent11"/>
        <w:numPr>
          <w:ilvl w:val="0"/>
          <w:numId w:val="3"/>
        </w:numPr>
        <w:shd w:val="clear" w:color="auto" w:fill="C6D9F1"/>
        <w:jc w:val="center"/>
        <w:rPr>
          <w:rFonts w:ascii="Arial" w:hAnsi="Arial" w:cs="Arial"/>
          <w:b/>
          <w:bCs/>
          <w:i/>
          <w:iCs/>
          <w:sz w:val="22"/>
          <w:szCs w:val="22"/>
          <w:lang w:val="en-GB"/>
        </w:rPr>
      </w:pPr>
      <w:r w:rsidRPr="007D403C">
        <w:rPr>
          <w:rFonts w:ascii="Arial" w:hAnsi="Arial" w:cs="Arial"/>
          <w:b/>
          <w:bCs/>
          <w:i/>
          <w:iCs/>
          <w:sz w:val="22"/>
          <w:szCs w:val="22"/>
          <w:lang w:val="en-GB"/>
        </w:rPr>
        <w:t>REQUIREMENTS FOR THE PARTICIPATION IN THE PUBLIC PROCUREMENT PROCEDURE REFERRED TO IN ARTICLES 75 AND 76 OF THE LAW</w:t>
      </w:r>
    </w:p>
    <w:p w:rsidR="00D25E9F" w:rsidRDefault="00D25E9F" w:rsidP="00D25E9F">
      <w:pPr>
        <w:spacing w:line="240" w:lineRule="auto"/>
        <w:ind w:left="720"/>
        <w:jc w:val="both"/>
      </w:pPr>
    </w:p>
    <w:p w:rsidR="00D25E9F" w:rsidRPr="00D25E9F" w:rsidRDefault="00D25E9F" w:rsidP="00D25E9F">
      <w:pPr>
        <w:spacing w:line="240" w:lineRule="auto"/>
        <w:jc w:val="both"/>
        <w:rPr>
          <w:rFonts w:ascii="Arial" w:eastAsia="Times New Roman" w:hAnsi="Arial" w:cs="Arial"/>
          <w:color w:val="auto"/>
          <w:kern w:val="0"/>
          <w:lang w:eastAsia="sr-Latn-RS"/>
        </w:rPr>
      </w:pPr>
      <w:r w:rsidRPr="00D25E9F">
        <w:rPr>
          <w:rFonts w:ascii="Arial" w:hAnsi="Arial" w:cs="Arial"/>
        </w:rPr>
        <w:t>Bidder in public procurement procedure must prove that:</w:t>
      </w:r>
    </w:p>
    <w:p w:rsidR="00D25E9F" w:rsidRPr="00D25E9F" w:rsidRDefault="00D25E9F" w:rsidP="00D25E9F">
      <w:pPr>
        <w:pStyle w:val="ListParagraph"/>
        <w:numPr>
          <w:ilvl w:val="0"/>
          <w:numId w:val="14"/>
        </w:numPr>
        <w:spacing w:line="240" w:lineRule="auto"/>
        <w:jc w:val="both"/>
        <w:rPr>
          <w:rFonts w:ascii="Arial" w:hAnsi="Arial" w:cs="Arial"/>
          <w:sz w:val="24"/>
          <w:szCs w:val="24"/>
          <w:lang w:val="en-US"/>
        </w:rPr>
      </w:pPr>
      <w:r w:rsidRPr="00D25E9F">
        <w:rPr>
          <w:rFonts w:ascii="Arial" w:hAnsi="Arial" w:cs="Arial"/>
          <w:sz w:val="24"/>
          <w:szCs w:val="24"/>
          <w:lang w:val="en-US"/>
        </w:rPr>
        <w:t>It is registered with the competent body, or entered in the appropriate register;</w:t>
      </w:r>
    </w:p>
    <w:p w:rsidR="00D25E9F" w:rsidRPr="00D25E9F" w:rsidRDefault="00D25E9F" w:rsidP="00D25E9F">
      <w:pPr>
        <w:pStyle w:val="ListParagraph"/>
        <w:spacing w:line="240" w:lineRule="auto"/>
        <w:jc w:val="both"/>
        <w:rPr>
          <w:rFonts w:ascii="Arial" w:hAnsi="Arial" w:cs="Arial"/>
          <w:sz w:val="24"/>
          <w:szCs w:val="24"/>
          <w:lang w:val="en-US"/>
        </w:rPr>
      </w:pPr>
    </w:p>
    <w:p w:rsidR="00D25E9F" w:rsidRPr="00D25E9F" w:rsidRDefault="00D25E9F" w:rsidP="00D25E9F">
      <w:pPr>
        <w:pStyle w:val="ListParagraph"/>
        <w:numPr>
          <w:ilvl w:val="0"/>
          <w:numId w:val="14"/>
        </w:numPr>
        <w:spacing w:line="240" w:lineRule="auto"/>
        <w:jc w:val="both"/>
        <w:rPr>
          <w:rFonts w:ascii="Arial" w:hAnsi="Arial" w:cs="Arial"/>
          <w:sz w:val="24"/>
          <w:szCs w:val="24"/>
          <w:lang w:val="en-US"/>
        </w:rPr>
      </w:pPr>
      <w:r w:rsidRPr="00D25E9F">
        <w:rPr>
          <w:rFonts w:ascii="Arial" w:hAnsi="Arial" w:cs="Arial"/>
          <w:sz w:val="24"/>
          <w:szCs w:val="24"/>
          <w:lang w:val="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D25E9F" w:rsidRPr="00D25E9F" w:rsidRDefault="00D25E9F" w:rsidP="00D25E9F">
      <w:pPr>
        <w:pStyle w:val="ListParagraph"/>
        <w:spacing w:line="240" w:lineRule="auto"/>
        <w:jc w:val="both"/>
        <w:rPr>
          <w:rFonts w:ascii="Arial" w:hAnsi="Arial" w:cs="Arial"/>
          <w:sz w:val="24"/>
          <w:szCs w:val="24"/>
          <w:lang w:val="en-US"/>
        </w:rPr>
      </w:pPr>
    </w:p>
    <w:p w:rsidR="00D25E9F" w:rsidRPr="00D25E9F" w:rsidRDefault="00D25E9F" w:rsidP="00D25E9F">
      <w:pPr>
        <w:pStyle w:val="ListParagraph"/>
        <w:numPr>
          <w:ilvl w:val="0"/>
          <w:numId w:val="14"/>
        </w:numPr>
        <w:spacing w:line="240" w:lineRule="auto"/>
        <w:jc w:val="both"/>
        <w:rPr>
          <w:rFonts w:ascii="Arial" w:hAnsi="Arial" w:cs="Arial"/>
          <w:sz w:val="24"/>
          <w:szCs w:val="24"/>
          <w:lang w:val="en-US"/>
        </w:rPr>
      </w:pPr>
      <w:r w:rsidRPr="00D25E9F">
        <w:rPr>
          <w:rFonts w:ascii="Arial" w:hAnsi="Arial" w:cs="Arial"/>
          <w:sz w:val="24"/>
          <w:szCs w:val="24"/>
          <w:lang w:val="en-US"/>
        </w:rPr>
        <w:t>It has paid due taxes and other public charges in accordance with laws of the Republic of Serbia or a foreign country if its registered address is in its territory;</w:t>
      </w:r>
    </w:p>
    <w:p w:rsidR="00D25E9F" w:rsidRDefault="009C1DF5" w:rsidP="00D25E9F">
      <w:pPr>
        <w:jc w:val="both"/>
        <w:rPr>
          <w:rFonts w:ascii="Arial" w:hAnsi="Arial" w:cs="Arial"/>
          <w:iCs/>
          <w:lang w:val="en-GB"/>
        </w:rPr>
      </w:pPr>
      <w:r w:rsidRPr="00D25E9F">
        <w:rPr>
          <w:rStyle w:val="FontStyle37"/>
          <w:rFonts w:ascii="Arial" w:hAnsi="Arial" w:cs="Arial"/>
          <w:sz w:val="24"/>
          <w:szCs w:val="24"/>
          <w:lang w:val="en-GB" w:eastAsia="sr-Cyrl-CS"/>
        </w:rPr>
        <w:t xml:space="preserve">The </w:t>
      </w:r>
      <w:r w:rsidRPr="00D25E9F">
        <w:rPr>
          <w:rStyle w:val="FontStyle37"/>
          <w:rFonts w:ascii="Arial" w:hAnsi="Arial" w:cs="Arial"/>
          <w:sz w:val="24"/>
          <w:szCs w:val="24"/>
          <w:lang w:val="en-GB" w:eastAsia="sr-Latn-CS"/>
        </w:rPr>
        <w:t xml:space="preserve">requirement referred to in </w:t>
      </w:r>
      <w:r w:rsidRPr="00D25E9F">
        <w:rPr>
          <w:rStyle w:val="FontStyle37"/>
          <w:rFonts w:ascii="Arial" w:hAnsi="Arial" w:cs="Arial"/>
          <w:sz w:val="24"/>
          <w:szCs w:val="24"/>
          <w:lang w:val="en-GB" w:eastAsia="sr-Cyrl-CS"/>
        </w:rPr>
        <w:t xml:space="preserve">Article 75 paragraph 2 – </w:t>
      </w:r>
      <w:r w:rsidR="00D25E9F" w:rsidRPr="00D25E9F">
        <w:rPr>
          <w:rFonts w:ascii="Arial" w:hAnsi="Arial" w:cs="Arial"/>
          <w:iCs/>
          <w:lang w:val="en-GB"/>
        </w:rPr>
        <w:t xml:space="preserve">The Bidder has complied with the obligations arising from the existing regulations on safety at work, employment and working conditions, environmental protection and has not been imposed a measure prohibiting him from performing activities that is in effect at the time of publication of the invitation to submit a bid; </w:t>
      </w:r>
    </w:p>
    <w:p w:rsidR="009C1DF5" w:rsidRPr="00913A9D" w:rsidRDefault="009C1DF5" w:rsidP="00E51DCD">
      <w:pPr>
        <w:pStyle w:val="Style28"/>
        <w:widowControl/>
        <w:tabs>
          <w:tab w:val="left" w:pos="696"/>
        </w:tabs>
        <w:spacing w:before="14"/>
        <w:ind w:firstLine="432"/>
        <w:rPr>
          <w:rFonts w:ascii="Arial" w:hAnsi="Arial" w:cs="Arial"/>
          <w:b/>
          <w:i/>
          <w:iCs/>
          <w:lang w:val="en-GB"/>
        </w:rPr>
      </w:pPr>
    </w:p>
    <w:p w:rsidR="009C1DF5" w:rsidRPr="00913A9D" w:rsidRDefault="009C1DF5">
      <w:pPr>
        <w:pStyle w:val="ColorfulList-Accent11"/>
        <w:ind w:left="0"/>
        <w:jc w:val="both"/>
        <w:rPr>
          <w:lang w:val="en-GB"/>
        </w:rPr>
      </w:pPr>
    </w:p>
    <w:p w:rsidR="009C1DF5" w:rsidRPr="007D403C" w:rsidRDefault="009C1DF5" w:rsidP="0081179B">
      <w:pPr>
        <w:pStyle w:val="ColorfulList-Accent11"/>
        <w:numPr>
          <w:ilvl w:val="0"/>
          <w:numId w:val="3"/>
        </w:numPr>
        <w:shd w:val="clear" w:color="auto" w:fill="C6D9F1"/>
        <w:ind w:left="0"/>
        <w:jc w:val="center"/>
        <w:rPr>
          <w:rFonts w:ascii="Arial" w:hAnsi="Arial" w:cs="Arial"/>
          <w:bCs/>
          <w:i/>
          <w:iCs/>
          <w:color w:val="C00000"/>
          <w:lang w:val="en-GB"/>
        </w:rPr>
      </w:pPr>
      <w:r w:rsidRPr="007D403C">
        <w:rPr>
          <w:rFonts w:ascii="Arial" w:hAnsi="Arial" w:cs="Arial"/>
          <w:b/>
          <w:bCs/>
          <w:i/>
          <w:iCs/>
          <w:sz w:val="22"/>
          <w:szCs w:val="22"/>
          <w:lang w:val="en-GB"/>
        </w:rPr>
        <w:t xml:space="preserve">INSTRUCTIONS ON HOW TO PROVE COMPLIANCE WITH THE REQUIREMENTS </w:t>
      </w:r>
    </w:p>
    <w:p w:rsidR="009C1DF5" w:rsidRPr="00913A9D" w:rsidRDefault="009C1DF5">
      <w:pPr>
        <w:pStyle w:val="ColorfulList-Accent11"/>
        <w:jc w:val="both"/>
        <w:rPr>
          <w:rFonts w:ascii="Arial" w:hAnsi="Arial" w:cs="Arial"/>
          <w:bCs/>
          <w:i/>
          <w:iCs/>
          <w:color w:val="C00000"/>
          <w:lang w:val="en-GB"/>
        </w:rPr>
      </w:pPr>
    </w:p>
    <w:p w:rsidR="009C1DF5" w:rsidRPr="00913A9D" w:rsidRDefault="009C1DF5" w:rsidP="009C1DF5">
      <w:pPr>
        <w:pStyle w:val="ColorfulList-Accent11"/>
        <w:jc w:val="both"/>
        <w:rPr>
          <w:rFonts w:ascii="Arial" w:hAnsi="Arial" w:cs="Arial"/>
          <w:lang w:val="en-GB"/>
        </w:rPr>
      </w:pPr>
      <w:r w:rsidRPr="00913A9D">
        <w:rPr>
          <w:rFonts w:ascii="Arial" w:hAnsi="Arial" w:cs="Arial"/>
          <w:lang w:val="en-GB"/>
        </w:rPr>
        <w:t xml:space="preserve">Compliance with </w:t>
      </w:r>
      <w:r w:rsidRPr="00913A9D">
        <w:rPr>
          <w:rFonts w:ascii="Arial" w:hAnsi="Arial" w:cs="Arial"/>
          <w:b/>
          <w:lang w:val="en-GB"/>
        </w:rPr>
        <w:t>mandatory requirements</w:t>
      </w:r>
      <w:r w:rsidRPr="00913A9D">
        <w:rPr>
          <w:rFonts w:ascii="Arial" w:hAnsi="Arial" w:cs="Arial"/>
          <w:lang w:val="en-GB"/>
        </w:rPr>
        <w:t xml:space="preserve"> for</w:t>
      </w:r>
      <w:r>
        <w:rPr>
          <w:rFonts w:ascii="Arial" w:hAnsi="Arial" w:cs="Arial"/>
          <w:lang w:val="en-GB"/>
        </w:rPr>
        <w:t xml:space="preserve"> the</w:t>
      </w:r>
      <w:r w:rsidRPr="00913A9D">
        <w:rPr>
          <w:rFonts w:ascii="Arial" w:hAnsi="Arial" w:cs="Arial"/>
          <w:lang w:val="en-GB"/>
        </w:rPr>
        <w:t xml:space="preserve"> participation in the public procurement, in accordance with Article 77, paragraph 4 of the Law, the bidder </w:t>
      </w:r>
      <w:r>
        <w:rPr>
          <w:rFonts w:ascii="Arial" w:hAnsi="Arial" w:cs="Arial"/>
          <w:lang w:val="en-GB"/>
        </w:rPr>
        <w:t>shall prove</w:t>
      </w:r>
      <w:r w:rsidRPr="00913A9D">
        <w:rPr>
          <w:rFonts w:ascii="Arial" w:hAnsi="Arial" w:cs="Arial"/>
          <w:lang w:val="en-GB"/>
        </w:rPr>
        <w:t xml:space="preserve"> by submitting the </w:t>
      </w:r>
      <w:r w:rsidR="009A6A8C" w:rsidRPr="00913A9D">
        <w:rPr>
          <w:rFonts w:ascii="Arial" w:hAnsi="Arial" w:cs="Arial"/>
          <w:b/>
          <w:lang w:val="en-GB"/>
        </w:rPr>
        <w:t>STATEMENT</w:t>
      </w:r>
      <w:r w:rsidRPr="00913A9D">
        <w:rPr>
          <w:rFonts w:ascii="Arial" w:hAnsi="Arial" w:cs="Arial"/>
          <w:lang w:val="en-GB"/>
        </w:rPr>
        <w:t xml:space="preserve"> (</w:t>
      </w:r>
      <w:r w:rsidRPr="00913A9D">
        <w:rPr>
          <w:rFonts w:ascii="Arial" w:hAnsi="Arial" w:cs="Arial"/>
          <w:i/>
          <w:lang w:val="en-GB"/>
        </w:rPr>
        <w:t>Form</w:t>
      </w:r>
      <w:r w:rsidR="00E51DCD">
        <w:rPr>
          <w:rFonts w:ascii="Arial" w:hAnsi="Arial" w:cs="Arial"/>
          <w:i/>
          <w:lang w:val="en-GB"/>
        </w:rPr>
        <w:t>s</w:t>
      </w:r>
      <w:r w:rsidRPr="00913A9D">
        <w:rPr>
          <w:rFonts w:ascii="Arial" w:hAnsi="Arial" w:cs="Arial"/>
          <w:i/>
          <w:lang w:val="en-GB"/>
        </w:rPr>
        <w:t xml:space="preserve"> of the Bidder's Statement, given below</w:t>
      </w:r>
      <w:r w:rsidRPr="00913A9D">
        <w:rPr>
          <w:rFonts w:ascii="Arial" w:hAnsi="Arial" w:cs="Arial"/>
          <w:lang w:val="en-GB"/>
        </w:rPr>
        <w:t xml:space="preserve">), which under penalty of perjury shall confirm that it meets the requirements for </w:t>
      </w:r>
      <w:r>
        <w:rPr>
          <w:rFonts w:ascii="Arial" w:hAnsi="Arial" w:cs="Arial"/>
          <w:lang w:val="en-GB"/>
        </w:rPr>
        <w:t xml:space="preserve">the </w:t>
      </w:r>
      <w:r w:rsidRPr="00913A9D">
        <w:rPr>
          <w:rFonts w:ascii="Arial" w:hAnsi="Arial" w:cs="Arial"/>
          <w:lang w:val="en-GB"/>
        </w:rPr>
        <w:t>participation in the procurement procedure under Article 75</w:t>
      </w:r>
      <w:r w:rsidR="00E51DCD">
        <w:rPr>
          <w:rFonts w:ascii="Arial" w:hAnsi="Arial" w:cs="Arial"/>
          <w:lang w:val="en-GB"/>
        </w:rPr>
        <w:t xml:space="preserve"> and 76</w:t>
      </w:r>
      <w:r w:rsidRPr="00913A9D">
        <w:rPr>
          <w:rFonts w:ascii="Arial" w:hAnsi="Arial" w:cs="Arial"/>
          <w:lang w:val="en-GB"/>
        </w:rPr>
        <w:t xml:space="preserve">  of the Law, as defined in the </w:t>
      </w:r>
      <w:r w:rsidRPr="00FC5AA8">
        <w:rPr>
          <w:rFonts w:ascii="Arial" w:hAnsi="Arial" w:cs="Arial"/>
          <w:lang w:val="en-GB"/>
        </w:rPr>
        <w:t>tender</w:t>
      </w:r>
      <w:r w:rsidRPr="00913A9D">
        <w:rPr>
          <w:rFonts w:ascii="Arial" w:hAnsi="Arial" w:cs="Arial"/>
          <w:lang w:val="en-GB"/>
        </w:rPr>
        <w:t xml:space="preserve"> documents</w:t>
      </w:r>
      <w:r w:rsidR="009E16F4">
        <w:rPr>
          <w:rFonts w:ascii="Arial" w:hAnsi="Arial" w:cs="Arial"/>
          <w:lang w:val="en-GB"/>
        </w:rPr>
        <w:t>.</w:t>
      </w:r>
    </w:p>
    <w:p w:rsidR="009C1DF5" w:rsidRPr="00913A9D" w:rsidRDefault="009C1DF5" w:rsidP="009C1DF5">
      <w:pPr>
        <w:pStyle w:val="ColorfulList-Accent11"/>
        <w:jc w:val="both"/>
        <w:rPr>
          <w:rFonts w:ascii="Arial" w:hAnsi="Arial" w:cs="Arial"/>
          <w:bCs/>
          <w:iCs/>
          <w:lang w:val="en-GB"/>
        </w:rPr>
      </w:pPr>
      <w:r w:rsidRPr="00913A9D">
        <w:rPr>
          <w:rFonts w:ascii="Arial" w:hAnsi="Arial" w:cs="Arial"/>
          <w:bCs/>
          <w:iCs/>
          <w:lang w:val="en-GB"/>
        </w:rPr>
        <w:t>The statement must be signed by an authorized representative of the bidder and stamped. If the Statement is signed by a person who is not entered in the register as a legal representative, it is necessary to submit the authorization to sign along with the bid.</w:t>
      </w:r>
    </w:p>
    <w:p w:rsidR="009C1DF5" w:rsidRPr="00913A9D" w:rsidRDefault="009C1DF5" w:rsidP="009C1DF5">
      <w:pPr>
        <w:pStyle w:val="ColorfulList-Accent11"/>
        <w:jc w:val="both"/>
        <w:rPr>
          <w:rFonts w:ascii="Arial" w:hAnsi="Arial" w:cs="Arial"/>
          <w:color w:val="FF0000"/>
          <w:lang w:val="en-GB"/>
        </w:rPr>
      </w:pPr>
    </w:p>
    <w:p w:rsidR="009C1DF5" w:rsidRPr="00913A9D" w:rsidRDefault="009C1DF5" w:rsidP="009C1DF5">
      <w:pPr>
        <w:pStyle w:val="ColorfulList-Accent11"/>
        <w:jc w:val="both"/>
        <w:rPr>
          <w:rFonts w:ascii="Arial" w:hAnsi="Arial" w:cs="Arial"/>
          <w:color w:val="auto"/>
          <w:lang w:val="en-GB"/>
        </w:rPr>
      </w:pPr>
      <w:r w:rsidRPr="00913A9D">
        <w:rPr>
          <w:rFonts w:ascii="Arial" w:hAnsi="Arial" w:cs="Arial"/>
          <w:color w:val="auto"/>
          <w:lang w:val="en-GB"/>
        </w:rPr>
        <w:t xml:space="preserve">The bidder is not required to submit for review the evidence that is publicly available on the website of the competent authorities. </w:t>
      </w:r>
    </w:p>
    <w:p w:rsidR="009C1DF5" w:rsidRPr="00913A9D" w:rsidRDefault="009C1DF5" w:rsidP="009C1DF5">
      <w:pPr>
        <w:pStyle w:val="ColorfulList-Accent11"/>
        <w:jc w:val="both"/>
        <w:rPr>
          <w:rFonts w:ascii="Arial" w:hAnsi="Arial" w:cs="Arial"/>
          <w:color w:val="auto"/>
          <w:lang w:val="en-GB"/>
        </w:rPr>
      </w:pPr>
    </w:p>
    <w:p w:rsidR="009C1DF5" w:rsidRPr="00913A9D" w:rsidRDefault="009C1DF5" w:rsidP="009C1DF5">
      <w:pPr>
        <w:pStyle w:val="ColorfulList-Accent11"/>
        <w:jc w:val="both"/>
        <w:rPr>
          <w:rFonts w:ascii="Arial" w:hAnsi="Arial" w:cs="Arial"/>
          <w:color w:val="auto"/>
          <w:lang w:val="en-GB"/>
        </w:rPr>
      </w:pPr>
      <w:r w:rsidRPr="00913A9D">
        <w:rPr>
          <w:rFonts w:ascii="Arial" w:hAnsi="Arial" w:cs="Arial"/>
          <w:color w:val="auto"/>
          <w:lang w:val="en-GB"/>
        </w:rPr>
        <w:t xml:space="preserve">The </w:t>
      </w:r>
      <w:r>
        <w:rPr>
          <w:rFonts w:ascii="Arial" w:hAnsi="Arial" w:cs="Arial"/>
          <w:color w:val="auto"/>
          <w:lang w:val="en-GB"/>
        </w:rPr>
        <w:t>b</w:t>
      </w:r>
      <w:r w:rsidRPr="00913A9D">
        <w:rPr>
          <w:rFonts w:ascii="Arial" w:hAnsi="Arial" w:cs="Arial"/>
          <w:color w:val="auto"/>
          <w:lang w:val="en-GB"/>
        </w:rPr>
        <w:t xml:space="preserve">idder shall promptly notify the </w:t>
      </w:r>
      <w:r>
        <w:rPr>
          <w:rFonts w:ascii="Arial" w:hAnsi="Arial" w:cs="Arial"/>
          <w:color w:val="auto"/>
          <w:lang w:val="en-GB"/>
        </w:rPr>
        <w:t>procuring entity</w:t>
      </w:r>
      <w:r w:rsidRPr="00913A9D">
        <w:rPr>
          <w:rFonts w:ascii="Arial" w:hAnsi="Arial" w:cs="Arial"/>
          <w:color w:val="auto"/>
          <w:lang w:val="en-GB"/>
        </w:rPr>
        <w:t xml:space="preserve"> in writing of any change in relation to the compliance with the requirements of the public procurement procedure, which occurs until a decision is made or the contract is concluded, i.e. during the term of the contract on public procurement and shall document it in the prescribed manner.</w:t>
      </w:r>
    </w:p>
    <w:p w:rsidR="009C1DF5" w:rsidRPr="00913A9D" w:rsidRDefault="009C1DF5" w:rsidP="009C1DF5">
      <w:pPr>
        <w:pStyle w:val="ColorfulList-Accent11"/>
        <w:tabs>
          <w:tab w:val="left" w:pos="680"/>
        </w:tabs>
        <w:ind w:left="0"/>
        <w:jc w:val="both"/>
        <w:rPr>
          <w:rFonts w:ascii="Arial" w:eastAsia="TimesNewRomanPSMT" w:hAnsi="Arial" w:cs="Arial"/>
          <w:bCs/>
          <w:lang w:val="en-GB"/>
        </w:rPr>
      </w:pPr>
    </w:p>
    <w:p w:rsidR="009C1DF5" w:rsidRPr="00913A9D" w:rsidRDefault="009C1DF5">
      <w:pPr>
        <w:shd w:val="clear" w:color="auto" w:fill="C6D9F1"/>
        <w:jc w:val="center"/>
        <w:rPr>
          <w:rFonts w:ascii="Arial" w:hAnsi="Arial" w:cs="Arial"/>
          <w:b/>
          <w:bCs/>
          <w:i/>
          <w:iCs/>
          <w:sz w:val="28"/>
          <w:szCs w:val="28"/>
          <w:lang w:val="en-GB"/>
        </w:rPr>
      </w:pPr>
      <w:r w:rsidRPr="00913A9D">
        <w:rPr>
          <w:rFonts w:ascii="Arial" w:hAnsi="Arial" w:cs="Arial"/>
          <w:b/>
          <w:bCs/>
          <w:i/>
          <w:iCs/>
          <w:sz w:val="28"/>
          <w:szCs w:val="28"/>
          <w:lang w:val="en-GB"/>
        </w:rPr>
        <w:lastRenderedPageBreak/>
        <w:t xml:space="preserve">V INSTRUCTIONS TO BIDDER </w:t>
      </w:r>
      <w:r>
        <w:rPr>
          <w:rFonts w:ascii="Arial" w:hAnsi="Arial" w:cs="Arial"/>
          <w:b/>
          <w:bCs/>
          <w:i/>
          <w:iCs/>
          <w:sz w:val="28"/>
          <w:szCs w:val="28"/>
          <w:lang w:val="en-GB"/>
        </w:rPr>
        <w:t xml:space="preserve">ON </w:t>
      </w:r>
      <w:r w:rsidRPr="00913A9D">
        <w:rPr>
          <w:rFonts w:ascii="Arial" w:hAnsi="Arial" w:cs="Arial"/>
          <w:b/>
          <w:bCs/>
          <w:i/>
          <w:iCs/>
          <w:sz w:val="28"/>
          <w:szCs w:val="28"/>
          <w:lang w:val="en-GB"/>
        </w:rPr>
        <w:t>HOW TO PREPARE A BID</w:t>
      </w:r>
    </w:p>
    <w:p w:rsidR="009C1DF5" w:rsidRPr="00913A9D" w:rsidRDefault="009C1DF5">
      <w:pPr>
        <w:shd w:val="clear" w:color="auto" w:fill="C6D9F1"/>
        <w:jc w:val="center"/>
        <w:rPr>
          <w:rFonts w:ascii="Arial" w:hAnsi="Arial" w:cs="Arial"/>
          <w:b/>
          <w:bCs/>
          <w:i/>
          <w:iCs/>
          <w:sz w:val="28"/>
          <w:szCs w:val="28"/>
          <w:lang w:val="en-GB"/>
        </w:rPr>
      </w:pPr>
    </w:p>
    <w:p w:rsidR="009C1DF5" w:rsidRPr="00913A9D" w:rsidRDefault="009C1DF5">
      <w:pPr>
        <w:jc w:val="both"/>
        <w:rPr>
          <w:rFonts w:ascii="Arial" w:hAnsi="Arial" w:cs="Arial"/>
          <w:b/>
          <w:bCs/>
          <w:i/>
          <w:iCs/>
          <w:sz w:val="28"/>
          <w:szCs w:val="28"/>
          <w:lang w:val="en-GB"/>
        </w:rPr>
      </w:pPr>
    </w:p>
    <w:p w:rsidR="009C1DF5" w:rsidRPr="00913A9D" w:rsidRDefault="009C1DF5">
      <w:pPr>
        <w:jc w:val="both"/>
        <w:rPr>
          <w:rFonts w:ascii="Arial" w:hAnsi="Arial" w:cs="Arial"/>
          <w:b/>
          <w:bCs/>
          <w:i/>
          <w:iCs/>
          <w:lang w:val="en-GB"/>
        </w:rPr>
      </w:pPr>
      <w:r w:rsidRPr="00913A9D">
        <w:rPr>
          <w:rFonts w:ascii="Arial" w:hAnsi="Arial" w:cs="Arial"/>
          <w:b/>
          <w:bCs/>
          <w:i/>
          <w:iCs/>
          <w:lang w:val="en-GB"/>
        </w:rPr>
        <w:t>1. INFORMATION ABOUT</w:t>
      </w:r>
      <w:r>
        <w:rPr>
          <w:rFonts w:ascii="Arial" w:hAnsi="Arial" w:cs="Arial"/>
          <w:b/>
          <w:bCs/>
          <w:i/>
          <w:iCs/>
          <w:lang w:val="en-GB"/>
        </w:rPr>
        <w:t xml:space="preserve"> THE</w:t>
      </w:r>
      <w:r w:rsidRPr="00913A9D">
        <w:rPr>
          <w:rFonts w:ascii="Arial" w:hAnsi="Arial" w:cs="Arial"/>
          <w:b/>
          <w:bCs/>
          <w:i/>
          <w:iCs/>
          <w:lang w:val="en-GB"/>
        </w:rPr>
        <w:t xml:space="preserve"> LANGUAGE IN WHICH THE </w:t>
      </w:r>
      <w:r>
        <w:rPr>
          <w:rFonts w:ascii="Arial" w:hAnsi="Arial" w:cs="Arial"/>
          <w:b/>
          <w:bCs/>
          <w:i/>
          <w:iCs/>
          <w:lang w:val="en-GB"/>
        </w:rPr>
        <w:t>BID</w:t>
      </w:r>
      <w:r w:rsidRPr="00913A9D">
        <w:rPr>
          <w:rFonts w:ascii="Arial" w:hAnsi="Arial" w:cs="Arial"/>
          <w:b/>
          <w:bCs/>
          <w:i/>
          <w:iCs/>
          <w:lang w:val="en-GB"/>
        </w:rPr>
        <w:t xml:space="preserve"> MUST BE DRAWN UP</w:t>
      </w:r>
    </w:p>
    <w:p w:rsidR="009C1DF5" w:rsidRPr="00913A9D" w:rsidRDefault="009C1DF5">
      <w:pPr>
        <w:jc w:val="both"/>
        <w:rPr>
          <w:rFonts w:ascii="Arial" w:hAnsi="Arial" w:cs="Arial"/>
          <w:b/>
          <w:bCs/>
          <w:i/>
          <w:iCs/>
          <w:lang w:val="en-GB"/>
        </w:rPr>
      </w:pPr>
    </w:p>
    <w:p w:rsidR="009C1DF5" w:rsidRPr="00913A9D" w:rsidRDefault="009C1DF5">
      <w:pPr>
        <w:jc w:val="both"/>
        <w:rPr>
          <w:rFonts w:ascii="Arial" w:hAnsi="Arial" w:cs="Arial"/>
          <w:b/>
          <w:bCs/>
          <w:i/>
          <w:iCs/>
          <w:lang w:val="en-GB"/>
        </w:rPr>
      </w:pPr>
      <w:r w:rsidRPr="00913A9D">
        <w:rPr>
          <w:rFonts w:ascii="Arial" w:hAnsi="Arial" w:cs="Arial"/>
          <w:lang w:val="en-GB"/>
        </w:rPr>
        <w:t xml:space="preserve">The bidder shall submit a bid in </w:t>
      </w:r>
      <w:r w:rsidRPr="00913A9D">
        <w:rPr>
          <w:rFonts w:ascii="Arial" w:hAnsi="Arial" w:cs="Arial"/>
          <w:b/>
          <w:lang w:val="en-GB"/>
        </w:rPr>
        <w:t>English</w:t>
      </w:r>
      <w:r w:rsidRPr="00913A9D">
        <w:rPr>
          <w:rFonts w:ascii="Arial" w:hAnsi="Arial" w:cs="Arial"/>
          <w:lang w:val="en-GB"/>
        </w:rPr>
        <w:t>.</w:t>
      </w:r>
    </w:p>
    <w:p w:rsidR="009C1DF5" w:rsidRPr="00913A9D" w:rsidRDefault="009C1DF5">
      <w:pPr>
        <w:jc w:val="both"/>
        <w:rPr>
          <w:rFonts w:ascii="Arial" w:hAnsi="Arial" w:cs="Arial"/>
          <w:b/>
          <w:bCs/>
          <w:i/>
          <w:iCs/>
          <w:lang w:val="en-GB"/>
        </w:rPr>
      </w:pPr>
    </w:p>
    <w:p w:rsidR="00246488" w:rsidRDefault="00246488">
      <w:pPr>
        <w:jc w:val="both"/>
        <w:rPr>
          <w:rFonts w:ascii="Arial" w:hAnsi="Arial" w:cs="Arial"/>
          <w:b/>
          <w:bCs/>
          <w:i/>
          <w:iCs/>
          <w:lang w:val="en-GB"/>
        </w:rPr>
      </w:pPr>
    </w:p>
    <w:p w:rsidR="009C1DF5" w:rsidRPr="00913A9D" w:rsidRDefault="009C1DF5">
      <w:pPr>
        <w:jc w:val="both"/>
        <w:rPr>
          <w:rFonts w:ascii="Arial" w:eastAsia="TimesNewRomanPSMT" w:hAnsi="Arial" w:cs="Arial"/>
          <w:bCs/>
          <w:lang w:val="en-GB"/>
        </w:rPr>
      </w:pPr>
      <w:r w:rsidRPr="00913A9D">
        <w:rPr>
          <w:rFonts w:ascii="Arial" w:hAnsi="Arial" w:cs="Arial"/>
          <w:b/>
          <w:bCs/>
          <w:i/>
          <w:iCs/>
          <w:lang w:val="en-GB"/>
        </w:rPr>
        <w:t xml:space="preserve">2. THE MANNER IN WHICH THE BID </w:t>
      </w:r>
      <w:r>
        <w:rPr>
          <w:rFonts w:ascii="Arial" w:hAnsi="Arial" w:cs="Arial"/>
          <w:b/>
          <w:bCs/>
          <w:i/>
          <w:iCs/>
          <w:lang w:val="en-GB"/>
        </w:rPr>
        <w:t>SHALL</w:t>
      </w:r>
      <w:r w:rsidRPr="00913A9D">
        <w:rPr>
          <w:rFonts w:ascii="Arial" w:hAnsi="Arial" w:cs="Arial"/>
          <w:b/>
          <w:bCs/>
          <w:i/>
          <w:iCs/>
          <w:lang w:val="en-GB"/>
        </w:rPr>
        <w:t xml:space="preserve"> BE MADE </w:t>
      </w:r>
    </w:p>
    <w:p w:rsidR="009C1DF5" w:rsidRPr="00913A9D" w:rsidRDefault="009C1DF5">
      <w:pPr>
        <w:jc w:val="both"/>
        <w:rPr>
          <w:rFonts w:ascii="Arial" w:eastAsia="TimesNewRomanPSMT" w:hAnsi="Arial" w:cs="Arial"/>
          <w:bCs/>
          <w:lang w:val="en-GB"/>
        </w:rPr>
      </w:pPr>
    </w:p>
    <w:p w:rsidR="009C1DF5" w:rsidRPr="00913A9D" w:rsidRDefault="009C1DF5" w:rsidP="009C1DF5">
      <w:pPr>
        <w:autoSpaceDE w:val="0"/>
        <w:autoSpaceDN w:val="0"/>
        <w:adjustRightInd w:val="0"/>
        <w:spacing w:line="240" w:lineRule="auto"/>
        <w:jc w:val="both"/>
        <w:rPr>
          <w:rFonts w:ascii="Arial" w:hAnsi="Arial" w:cs="Arial"/>
          <w:iCs/>
          <w:color w:val="auto"/>
          <w:lang w:val="en-GB"/>
        </w:rPr>
      </w:pPr>
      <w:r w:rsidRPr="00913A9D">
        <w:rPr>
          <w:rFonts w:ascii="Arial" w:hAnsi="Arial" w:cs="Arial"/>
          <w:iCs/>
          <w:color w:val="auto"/>
          <w:lang w:val="en-GB"/>
        </w:rPr>
        <w:t xml:space="preserve">The </w:t>
      </w:r>
      <w:r>
        <w:rPr>
          <w:rFonts w:ascii="Arial" w:hAnsi="Arial" w:cs="Arial"/>
          <w:iCs/>
          <w:color w:val="auto"/>
          <w:lang w:val="en-GB"/>
        </w:rPr>
        <w:t>b</w:t>
      </w:r>
      <w:r w:rsidRPr="00913A9D">
        <w:rPr>
          <w:rFonts w:ascii="Arial" w:hAnsi="Arial" w:cs="Arial"/>
          <w:iCs/>
          <w:color w:val="auto"/>
          <w:lang w:val="en-GB"/>
        </w:rPr>
        <w:t xml:space="preserve">idder shall submit the </w:t>
      </w:r>
      <w:r>
        <w:rPr>
          <w:rFonts w:ascii="Arial" w:hAnsi="Arial" w:cs="Arial"/>
          <w:iCs/>
          <w:color w:val="auto"/>
          <w:lang w:val="en-GB"/>
        </w:rPr>
        <w:t>bid</w:t>
      </w:r>
      <w:r w:rsidRPr="00913A9D">
        <w:rPr>
          <w:rFonts w:ascii="Arial" w:hAnsi="Arial" w:cs="Arial"/>
          <w:iCs/>
          <w:color w:val="auto"/>
          <w:lang w:val="en-GB"/>
        </w:rPr>
        <w:t xml:space="preserve"> directly or by </w:t>
      </w:r>
      <w:r w:rsidR="001B10C1">
        <w:rPr>
          <w:rFonts w:ascii="Arial" w:hAnsi="Arial" w:cs="Arial"/>
          <w:iCs/>
          <w:color w:val="auto"/>
          <w:lang w:val="en-GB"/>
        </w:rPr>
        <w:t>post</w:t>
      </w:r>
      <w:r w:rsidRPr="00913A9D">
        <w:rPr>
          <w:rFonts w:ascii="Arial" w:hAnsi="Arial" w:cs="Arial"/>
          <w:iCs/>
          <w:color w:val="auto"/>
          <w:lang w:val="en-GB"/>
        </w:rPr>
        <w:t xml:space="preserve"> in a sealed envelope or box, sealed in a way that at the</w:t>
      </w:r>
      <w:r>
        <w:rPr>
          <w:rFonts w:ascii="Arial" w:hAnsi="Arial" w:cs="Arial"/>
          <w:iCs/>
          <w:color w:val="auto"/>
          <w:lang w:val="en-GB"/>
        </w:rPr>
        <w:t xml:space="preserve"> time of</w:t>
      </w:r>
      <w:r w:rsidRPr="00913A9D">
        <w:rPr>
          <w:rFonts w:ascii="Arial" w:hAnsi="Arial" w:cs="Arial"/>
          <w:iCs/>
          <w:color w:val="auto"/>
          <w:lang w:val="en-GB"/>
        </w:rPr>
        <w:t xml:space="preserve"> opening it can be determined with certainty that it is the first opening. </w:t>
      </w:r>
    </w:p>
    <w:p w:rsidR="009C1DF5" w:rsidRPr="00913A9D" w:rsidRDefault="009C1DF5" w:rsidP="009C1DF5">
      <w:pPr>
        <w:autoSpaceDE w:val="0"/>
        <w:autoSpaceDN w:val="0"/>
        <w:adjustRightInd w:val="0"/>
        <w:spacing w:line="240" w:lineRule="auto"/>
        <w:jc w:val="both"/>
        <w:rPr>
          <w:rFonts w:ascii="Arial" w:hAnsi="Arial" w:cs="Arial"/>
          <w:iCs/>
          <w:color w:val="auto"/>
          <w:lang w:val="en-GB"/>
        </w:rPr>
      </w:pPr>
      <w:r w:rsidRPr="00913A9D">
        <w:rPr>
          <w:rFonts w:ascii="Arial" w:hAnsi="Arial" w:cs="Arial"/>
          <w:iCs/>
          <w:color w:val="auto"/>
          <w:lang w:val="en-GB"/>
        </w:rPr>
        <w:t>On the back of an envelope or box</w:t>
      </w:r>
      <w:r>
        <w:rPr>
          <w:rFonts w:ascii="Arial" w:hAnsi="Arial" w:cs="Arial"/>
          <w:iCs/>
          <w:color w:val="auto"/>
          <w:lang w:val="en-GB"/>
        </w:rPr>
        <w:t>,</w:t>
      </w:r>
      <w:r w:rsidRPr="00913A9D">
        <w:rPr>
          <w:rFonts w:ascii="Arial" w:hAnsi="Arial" w:cs="Arial"/>
          <w:iCs/>
          <w:color w:val="auto"/>
          <w:lang w:val="en-GB"/>
        </w:rPr>
        <w:t xml:space="preserve"> the name and address of the bidder shall be indicated. </w:t>
      </w:r>
    </w:p>
    <w:p w:rsidR="000743A3" w:rsidRDefault="009C1DF5" w:rsidP="009C1DF5">
      <w:pPr>
        <w:autoSpaceDE w:val="0"/>
        <w:autoSpaceDN w:val="0"/>
        <w:adjustRightInd w:val="0"/>
        <w:spacing w:line="240" w:lineRule="auto"/>
        <w:jc w:val="both"/>
        <w:rPr>
          <w:rFonts w:ascii="Arial" w:hAnsi="Arial" w:cs="Arial"/>
          <w:iCs/>
          <w:color w:val="auto"/>
          <w:lang w:val="en-GB"/>
        </w:rPr>
      </w:pPr>
      <w:r w:rsidRPr="00913A9D">
        <w:rPr>
          <w:rFonts w:ascii="Arial" w:hAnsi="Arial" w:cs="Arial"/>
          <w:iCs/>
          <w:color w:val="auto"/>
          <w:lang w:val="en-GB"/>
        </w:rPr>
        <w:t xml:space="preserve">The bid shall be submitted to the following address: Belgrade Philharmonic Orchestra, </w:t>
      </w:r>
      <w:r w:rsidR="000743A3" w:rsidRPr="000743A3">
        <w:rPr>
          <w:rFonts w:ascii="Arial" w:hAnsi="Arial" w:cs="Arial"/>
          <w:iCs/>
          <w:color w:val="auto"/>
          <w:lang w:val="en-GB"/>
        </w:rPr>
        <w:t>11 Studentski park</w:t>
      </w:r>
      <w:r w:rsidR="000743A3">
        <w:rPr>
          <w:rFonts w:ascii="Arial" w:hAnsi="Arial" w:cs="Arial"/>
          <w:iCs/>
          <w:color w:val="auto"/>
          <w:lang w:val="en-GB"/>
        </w:rPr>
        <w:t xml:space="preserve">, </w:t>
      </w:r>
      <w:r w:rsidRPr="00913A9D">
        <w:rPr>
          <w:rFonts w:ascii="Arial" w:hAnsi="Arial" w:cs="Arial"/>
          <w:iCs/>
          <w:color w:val="auto"/>
          <w:lang w:val="en-GB"/>
        </w:rPr>
        <w:t>11000 Belgrade,</w:t>
      </w:r>
      <w:r w:rsidR="000743A3">
        <w:rPr>
          <w:rFonts w:ascii="Arial" w:hAnsi="Arial" w:cs="Arial"/>
          <w:iCs/>
          <w:color w:val="auto"/>
          <w:lang w:val="en-GB"/>
        </w:rPr>
        <w:t xml:space="preserve"> Serbia</w:t>
      </w:r>
      <w:r w:rsidRPr="00913A9D">
        <w:rPr>
          <w:rFonts w:ascii="Arial" w:hAnsi="Arial" w:cs="Arial"/>
          <w:iCs/>
          <w:color w:val="auto"/>
          <w:lang w:val="en-GB"/>
        </w:rPr>
        <w:t xml:space="preserve"> </w:t>
      </w:r>
      <w:r>
        <w:rPr>
          <w:rFonts w:ascii="Arial" w:hAnsi="Arial" w:cs="Arial"/>
          <w:iCs/>
          <w:color w:val="auto"/>
          <w:lang w:val="en-GB"/>
        </w:rPr>
        <w:t>, specifying, “</w:t>
      </w:r>
      <w:r w:rsidRPr="00913A9D">
        <w:rPr>
          <w:rFonts w:ascii="Arial" w:hAnsi="Arial" w:cs="Arial"/>
          <w:b/>
          <w:iCs/>
          <w:color w:val="auto"/>
          <w:lang w:val="en-GB"/>
        </w:rPr>
        <w:t xml:space="preserve">Tender for PP </w:t>
      </w:r>
      <w:r w:rsidR="00677C83">
        <w:rPr>
          <w:rFonts w:ascii="Arial" w:hAnsi="Arial" w:cs="Arial"/>
          <w:b/>
          <w:iCs/>
          <w:color w:val="auto"/>
          <w:lang w:val="en-GB"/>
        </w:rPr>
        <w:t>N</w:t>
      </w:r>
      <w:r w:rsidRPr="00913A9D">
        <w:rPr>
          <w:rFonts w:ascii="Arial" w:hAnsi="Arial" w:cs="Arial"/>
          <w:b/>
          <w:iCs/>
          <w:color w:val="auto"/>
          <w:lang w:val="en-GB"/>
        </w:rPr>
        <w:t xml:space="preserve">o. </w:t>
      </w:r>
      <w:r w:rsidR="00BC7D92">
        <w:rPr>
          <w:rFonts w:ascii="Arial" w:hAnsi="Arial" w:cs="Arial"/>
          <w:b/>
          <w:iCs/>
          <w:color w:val="auto"/>
          <w:lang w:val="en-GB"/>
        </w:rPr>
        <w:t>8</w:t>
      </w:r>
      <w:r w:rsidRPr="00913A9D">
        <w:rPr>
          <w:rFonts w:ascii="Arial" w:hAnsi="Arial" w:cs="Arial"/>
          <w:b/>
          <w:iCs/>
          <w:color w:val="auto"/>
          <w:lang w:val="en-GB"/>
        </w:rPr>
        <w:t>/201</w:t>
      </w:r>
      <w:r w:rsidR="00BC7D92">
        <w:rPr>
          <w:rFonts w:ascii="Arial" w:hAnsi="Arial" w:cs="Arial"/>
          <w:b/>
          <w:iCs/>
          <w:color w:val="auto"/>
          <w:lang w:val="en-GB"/>
        </w:rPr>
        <w:t>8</w:t>
      </w:r>
      <w:r w:rsidRPr="00913A9D">
        <w:rPr>
          <w:rFonts w:ascii="Arial" w:hAnsi="Arial" w:cs="Arial"/>
          <w:b/>
          <w:iCs/>
          <w:color w:val="auto"/>
          <w:lang w:val="en-GB"/>
        </w:rPr>
        <w:t>.- DO NOT OPEN</w:t>
      </w:r>
      <w:r>
        <w:rPr>
          <w:rFonts w:ascii="Arial" w:hAnsi="Arial" w:cs="Arial"/>
          <w:iCs/>
          <w:color w:val="auto"/>
          <w:lang w:val="en-GB"/>
        </w:rPr>
        <w:t>”</w:t>
      </w:r>
      <w:r w:rsidR="001B10C1">
        <w:rPr>
          <w:rFonts w:ascii="Arial" w:hAnsi="Arial" w:cs="Arial"/>
          <w:iCs/>
          <w:color w:val="auto"/>
          <w:lang w:val="en-GB"/>
        </w:rPr>
        <w:t>.</w:t>
      </w:r>
    </w:p>
    <w:p w:rsidR="009047FF" w:rsidRDefault="001B10C1" w:rsidP="009C1DF5">
      <w:pPr>
        <w:autoSpaceDE w:val="0"/>
        <w:autoSpaceDN w:val="0"/>
        <w:adjustRightInd w:val="0"/>
        <w:spacing w:line="240" w:lineRule="auto"/>
        <w:jc w:val="both"/>
        <w:rPr>
          <w:rFonts w:ascii="Arial" w:hAnsi="Arial" w:cs="Arial"/>
          <w:iCs/>
          <w:color w:val="auto"/>
        </w:rPr>
      </w:pPr>
      <w:r>
        <w:rPr>
          <w:rFonts w:ascii="Arial" w:hAnsi="Arial" w:cs="Arial"/>
          <w:iCs/>
          <w:color w:val="auto"/>
        </w:rPr>
        <w:t xml:space="preserve">The bid may be submitted by </w:t>
      </w:r>
      <w:r w:rsidR="0038471F">
        <w:rPr>
          <w:rFonts w:ascii="Arial" w:hAnsi="Arial" w:cs="Arial"/>
          <w:iCs/>
          <w:color w:val="auto"/>
        </w:rPr>
        <w:t xml:space="preserve">digitally signed </w:t>
      </w:r>
      <w:r>
        <w:rPr>
          <w:rFonts w:ascii="Arial" w:hAnsi="Arial" w:cs="Arial"/>
          <w:iCs/>
          <w:color w:val="auto"/>
        </w:rPr>
        <w:t>protected e-mail, acc. to Article 89 of the Law, with obligation of the bidder to send hard copies by post</w:t>
      </w:r>
      <w:r w:rsidR="0038471F">
        <w:rPr>
          <w:rFonts w:ascii="Arial" w:hAnsi="Arial" w:cs="Arial"/>
          <w:iCs/>
          <w:color w:val="auto"/>
        </w:rPr>
        <w:t>.</w:t>
      </w:r>
      <w:r w:rsidR="009047FF">
        <w:rPr>
          <w:rFonts w:ascii="Arial" w:hAnsi="Arial" w:cs="Arial"/>
          <w:iCs/>
          <w:color w:val="auto"/>
        </w:rPr>
        <w:t xml:space="preserve"> </w:t>
      </w:r>
    </w:p>
    <w:p w:rsidR="001B10C1" w:rsidRPr="001B10C1" w:rsidRDefault="009047FF" w:rsidP="009C1DF5">
      <w:pPr>
        <w:autoSpaceDE w:val="0"/>
        <w:autoSpaceDN w:val="0"/>
        <w:adjustRightInd w:val="0"/>
        <w:spacing w:line="240" w:lineRule="auto"/>
        <w:jc w:val="both"/>
        <w:rPr>
          <w:rFonts w:ascii="Arial" w:hAnsi="Arial" w:cs="Arial"/>
          <w:iCs/>
          <w:color w:val="auto"/>
        </w:rPr>
      </w:pPr>
      <w:r>
        <w:rPr>
          <w:rFonts w:ascii="Arial" w:hAnsi="Arial" w:cs="Arial"/>
          <w:iCs/>
          <w:color w:val="auto"/>
        </w:rPr>
        <w:t xml:space="preserve">E- mail:  </w:t>
      </w:r>
      <w:hyperlink r:id="rId10" w:history="1">
        <w:r w:rsidRPr="0051613F">
          <w:rPr>
            <w:rStyle w:val="Hyperlink"/>
            <w:rFonts w:ascii="Arial" w:hAnsi="Arial" w:cs="Arial"/>
            <w:iCs/>
          </w:rPr>
          <w:t>dusan.j@bgf.co.rs</w:t>
        </w:r>
      </w:hyperlink>
      <w:r>
        <w:rPr>
          <w:rFonts w:ascii="Arial" w:hAnsi="Arial" w:cs="Arial"/>
          <w:iCs/>
          <w:color w:val="auto"/>
        </w:rPr>
        <w:t xml:space="preserve"> or </w:t>
      </w:r>
      <w:hyperlink r:id="rId11" w:history="1">
        <w:r w:rsidRPr="009047FF">
          <w:rPr>
            <w:rStyle w:val="Hyperlink"/>
            <w:rFonts w:ascii="Arial" w:hAnsi="Arial" w:cs="Arial"/>
            <w:iCs/>
            <w:lang w:val="en-GB"/>
          </w:rPr>
          <w:t>branko.bosiljcic@gmail.com</w:t>
        </w:r>
      </w:hyperlink>
      <w:r>
        <w:rPr>
          <w:rFonts w:ascii="Arial" w:hAnsi="Arial" w:cs="Arial"/>
          <w:iCs/>
          <w:color w:val="auto"/>
        </w:rPr>
        <w:t xml:space="preserve"> .  </w:t>
      </w:r>
    </w:p>
    <w:p w:rsidR="001B10C1" w:rsidRDefault="001B10C1" w:rsidP="009C1DF5">
      <w:pPr>
        <w:autoSpaceDE w:val="0"/>
        <w:autoSpaceDN w:val="0"/>
        <w:adjustRightInd w:val="0"/>
        <w:spacing w:line="240" w:lineRule="auto"/>
        <w:jc w:val="both"/>
        <w:rPr>
          <w:rFonts w:ascii="Arial" w:hAnsi="Arial" w:cs="Arial"/>
          <w:iCs/>
          <w:color w:val="auto"/>
          <w:lang w:val="en-GB"/>
        </w:rPr>
      </w:pPr>
    </w:p>
    <w:p w:rsidR="009C1DF5" w:rsidRPr="00885614" w:rsidRDefault="009C1DF5" w:rsidP="009C1DF5">
      <w:pPr>
        <w:autoSpaceDE w:val="0"/>
        <w:autoSpaceDN w:val="0"/>
        <w:adjustRightInd w:val="0"/>
        <w:spacing w:line="240" w:lineRule="auto"/>
        <w:jc w:val="both"/>
        <w:rPr>
          <w:rFonts w:ascii="Arial" w:hAnsi="Arial" w:cs="Arial"/>
          <w:b/>
          <w:iCs/>
          <w:color w:val="FF0000"/>
        </w:rPr>
      </w:pPr>
      <w:r w:rsidRPr="00913A9D">
        <w:rPr>
          <w:rFonts w:ascii="Arial" w:hAnsi="Arial" w:cs="Arial"/>
          <w:iCs/>
          <w:color w:val="auto"/>
          <w:lang w:val="en-GB"/>
        </w:rPr>
        <w:t xml:space="preserve">The </w:t>
      </w:r>
      <w:r>
        <w:rPr>
          <w:rFonts w:ascii="Arial" w:hAnsi="Arial" w:cs="Arial"/>
          <w:iCs/>
          <w:color w:val="auto"/>
          <w:lang w:val="en-GB"/>
        </w:rPr>
        <w:t>bid</w:t>
      </w:r>
      <w:r w:rsidRPr="00913A9D">
        <w:rPr>
          <w:rFonts w:ascii="Arial" w:hAnsi="Arial" w:cs="Arial"/>
          <w:iCs/>
          <w:color w:val="auto"/>
          <w:lang w:val="en-GB"/>
        </w:rPr>
        <w:t xml:space="preserve"> is considered</w:t>
      </w:r>
      <w:r>
        <w:rPr>
          <w:rFonts w:ascii="Arial" w:hAnsi="Arial" w:cs="Arial"/>
          <w:iCs/>
          <w:color w:val="auto"/>
          <w:lang w:val="en-GB"/>
        </w:rPr>
        <w:t xml:space="preserve"> to be </w:t>
      </w:r>
      <w:r w:rsidRPr="00913A9D">
        <w:rPr>
          <w:rFonts w:ascii="Arial" w:hAnsi="Arial" w:cs="Arial"/>
          <w:iCs/>
          <w:color w:val="auto"/>
          <w:lang w:val="en-GB"/>
        </w:rPr>
        <w:t xml:space="preserve">timely if it is received by the </w:t>
      </w:r>
      <w:r>
        <w:rPr>
          <w:rFonts w:ascii="Arial" w:hAnsi="Arial" w:cs="Arial"/>
          <w:iCs/>
          <w:color w:val="auto"/>
          <w:lang w:val="en-GB"/>
        </w:rPr>
        <w:t>procuring entity</w:t>
      </w:r>
      <w:r w:rsidRPr="00913A9D">
        <w:rPr>
          <w:rFonts w:ascii="Arial" w:hAnsi="Arial" w:cs="Arial"/>
          <w:iCs/>
          <w:color w:val="auto"/>
          <w:lang w:val="en-GB"/>
        </w:rPr>
        <w:t xml:space="preserve"> until </w:t>
      </w:r>
      <w:r w:rsidR="001B10C1">
        <w:rPr>
          <w:rFonts w:ascii="Arial" w:hAnsi="Arial" w:cs="Arial"/>
          <w:b/>
          <w:iCs/>
          <w:color w:val="auto"/>
          <w:lang w:val="sr-Cyrl-RS"/>
        </w:rPr>
        <w:t>10</w:t>
      </w:r>
      <w:r w:rsidR="005262F1">
        <w:rPr>
          <w:rFonts w:ascii="Arial" w:hAnsi="Arial" w:cs="Arial"/>
          <w:b/>
          <w:iCs/>
          <w:color w:val="auto"/>
        </w:rPr>
        <w:t>.</w:t>
      </w:r>
      <w:r w:rsidR="00BC7D92">
        <w:rPr>
          <w:rFonts w:ascii="Arial" w:hAnsi="Arial" w:cs="Arial"/>
          <w:b/>
          <w:iCs/>
          <w:color w:val="auto"/>
        </w:rPr>
        <w:t>12</w:t>
      </w:r>
      <w:r w:rsidR="009E16F4">
        <w:rPr>
          <w:rFonts w:ascii="Arial" w:hAnsi="Arial" w:cs="Arial"/>
          <w:b/>
          <w:iCs/>
          <w:color w:val="auto"/>
          <w:lang w:val="sr-Cyrl-RS"/>
        </w:rPr>
        <w:t>.201</w:t>
      </w:r>
      <w:r w:rsidR="00BC7D92">
        <w:rPr>
          <w:rFonts w:ascii="Arial" w:hAnsi="Arial" w:cs="Arial"/>
          <w:b/>
          <w:iCs/>
          <w:color w:val="auto"/>
        </w:rPr>
        <w:t>8.</w:t>
      </w:r>
      <w:r w:rsidR="00885614" w:rsidRPr="00885614">
        <w:rPr>
          <w:rFonts w:ascii="Arial" w:hAnsi="Arial" w:cs="Arial"/>
          <w:b/>
          <w:iCs/>
          <w:color w:val="auto"/>
          <w:lang w:val="sr-Cyrl-RS"/>
        </w:rPr>
        <w:t xml:space="preserve"> </w:t>
      </w:r>
      <w:r w:rsidR="00885614" w:rsidRPr="00885614">
        <w:rPr>
          <w:rFonts w:ascii="Arial" w:hAnsi="Arial" w:cs="Arial"/>
          <w:b/>
          <w:iCs/>
          <w:color w:val="auto"/>
        </w:rPr>
        <w:t>at</w:t>
      </w:r>
      <w:r w:rsidR="00885614" w:rsidRPr="00885614">
        <w:rPr>
          <w:rFonts w:ascii="Arial" w:hAnsi="Arial" w:cs="Arial"/>
          <w:b/>
          <w:iCs/>
          <w:color w:val="auto"/>
          <w:lang w:val="sr-Cyrl-RS"/>
        </w:rPr>
        <w:t xml:space="preserve"> 1</w:t>
      </w:r>
      <w:r w:rsidR="005262F1">
        <w:rPr>
          <w:rFonts w:ascii="Arial" w:hAnsi="Arial" w:cs="Arial"/>
          <w:b/>
          <w:iCs/>
          <w:color w:val="auto"/>
        </w:rPr>
        <w:t>3</w:t>
      </w:r>
      <w:r w:rsidR="009E16F4">
        <w:rPr>
          <w:rFonts w:ascii="Arial" w:hAnsi="Arial" w:cs="Arial"/>
          <w:b/>
          <w:iCs/>
          <w:color w:val="auto"/>
        </w:rPr>
        <w:t>:00</w:t>
      </w:r>
      <w:r w:rsidR="00885614" w:rsidRPr="00885614">
        <w:rPr>
          <w:rFonts w:ascii="Arial" w:hAnsi="Arial" w:cs="Arial"/>
          <w:b/>
          <w:iCs/>
          <w:color w:val="auto"/>
        </w:rPr>
        <w:t>h</w:t>
      </w:r>
      <w:r w:rsidR="00885614">
        <w:rPr>
          <w:rFonts w:ascii="Arial" w:hAnsi="Arial" w:cs="Arial"/>
          <w:b/>
          <w:iCs/>
          <w:color w:val="auto"/>
        </w:rPr>
        <w:t>.</w:t>
      </w:r>
    </w:p>
    <w:p w:rsidR="009C1DF5" w:rsidRPr="00913A9D" w:rsidRDefault="009C1DF5" w:rsidP="009C1DF5">
      <w:pPr>
        <w:autoSpaceDE w:val="0"/>
        <w:autoSpaceDN w:val="0"/>
        <w:adjustRightInd w:val="0"/>
        <w:spacing w:line="240" w:lineRule="auto"/>
        <w:jc w:val="both"/>
        <w:rPr>
          <w:rFonts w:ascii="Arial" w:hAnsi="Arial" w:cs="Arial"/>
          <w:i/>
          <w:iCs/>
          <w:color w:val="FF0000"/>
          <w:lang w:val="en-GB"/>
        </w:rPr>
      </w:pPr>
    </w:p>
    <w:p w:rsidR="009C1DF5" w:rsidRPr="00913A9D" w:rsidRDefault="009C1DF5" w:rsidP="009C1DF5">
      <w:pPr>
        <w:autoSpaceDE w:val="0"/>
        <w:autoSpaceDN w:val="0"/>
        <w:adjustRightInd w:val="0"/>
        <w:spacing w:line="240" w:lineRule="auto"/>
        <w:jc w:val="both"/>
        <w:rPr>
          <w:rFonts w:ascii="Arial" w:hAnsi="Arial" w:cs="Arial"/>
          <w:color w:val="auto"/>
          <w:lang w:val="en-GB"/>
        </w:rPr>
      </w:pPr>
      <w:r w:rsidRPr="00913A9D">
        <w:rPr>
          <w:rFonts w:ascii="Arial" w:hAnsi="Arial" w:cs="Arial"/>
          <w:color w:val="auto"/>
          <w:lang w:val="en-GB"/>
        </w:rPr>
        <w:t xml:space="preserve">The </w:t>
      </w:r>
      <w:r>
        <w:rPr>
          <w:rFonts w:ascii="Arial" w:hAnsi="Arial" w:cs="Arial"/>
          <w:color w:val="auto"/>
          <w:lang w:val="en-GB"/>
        </w:rPr>
        <w:t>procuring entity</w:t>
      </w:r>
      <w:r w:rsidRPr="00913A9D">
        <w:rPr>
          <w:rFonts w:ascii="Arial" w:hAnsi="Arial" w:cs="Arial"/>
          <w:color w:val="auto"/>
          <w:lang w:val="en-GB"/>
        </w:rPr>
        <w:t xml:space="preserve"> shall, upon </w:t>
      </w:r>
      <w:r>
        <w:rPr>
          <w:rFonts w:ascii="Arial" w:hAnsi="Arial" w:cs="Arial"/>
          <w:color w:val="auto"/>
          <w:lang w:val="en-GB"/>
        </w:rPr>
        <w:t xml:space="preserve">the </w:t>
      </w:r>
      <w:r w:rsidRPr="00913A9D">
        <w:rPr>
          <w:rFonts w:ascii="Arial" w:hAnsi="Arial" w:cs="Arial"/>
          <w:color w:val="auto"/>
          <w:lang w:val="en-GB"/>
        </w:rPr>
        <w:t xml:space="preserve">receipt of a specific bid, mark the time of </w:t>
      </w:r>
      <w:r>
        <w:rPr>
          <w:rFonts w:ascii="Arial" w:hAnsi="Arial" w:cs="Arial"/>
          <w:color w:val="auto"/>
          <w:lang w:val="en-GB"/>
        </w:rPr>
        <w:t xml:space="preserve">the </w:t>
      </w:r>
      <w:r w:rsidRPr="00913A9D">
        <w:rPr>
          <w:rFonts w:ascii="Arial" w:hAnsi="Arial" w:cs="Arial"/>
          <w:color w:val="auto"/>
          <w:lang w:val="en-GB"/>
        </w:rPr>
        <w:t xml:space="preserve">receipt </w:t>
      </w:r>
      <w:r>
        <w:rPr>
          <w:rFonts w:ascii="Arial" w:hAnsi="Arial" w:cs="Arial"/>
          <w:color w:val="auto"/>
          <w:lang w:val="en-GB"/>
        </w:rPr>
        <w:t xml:space="preserve">on the envelope or </w:t>
      </w:r>
      <w:r w:rsidRPr="00913A9D">
        <w:rPr>
          <w:rFonts w:ascii="Arial" w:hAnsi="Arial" w:cs="Arial"/>
          <w:color w:val="auto"/>
          <w:lang w:val="en-GB"/>
        </w:rPr>
        <w:t>box</w:t>
      </w:r>
      <w:r>
        <w:rPr>
          <w:rFonts w:ascii="Arial" w:hAnsi="Arial" w:cs="Arial"/>
          <w:color w:val="auto"/>
          <w:lang w:val="en-GB"/>
        </w:rPr>
        <w:t>,</w:t>
      </w:r>
      <w:r w:rsidRPr="00913A9D">
        <w:rPr>
          <w:rFonts w:ascii="Arial" w:hAnsi="Arial" w:cs="Arial"/>
          <w:color w:val="auto"/>
          <w:lang w:val="en-GB"/>
        </w:rPr>
        <w:t xml:space="preserve"> which contains the </w:t>
      </w:r>
      <w:r>
        <w:rPr>
          <w:rFonts w:ascii="Arial" w:hAnsi="Arial" w:cs="Arial"/>
          <w:color w:val="auto"/>
          <w:lang w:val="en-GB"/>
        </w:rPr>
        <w:t xml:space="preserve">bid, </w:t>
      </w:r>
      <w:r w:rsidRPr="00913A9D">
        <w:rPr>
          <w:rFonts w:ascii="Arial" w:hAnsi="Arial" w:cs="Arial"/>
          <w:color w:val="auto"/>
          <w:lang w:val="en-GB"/>
        </w:rPr>
        <w:t xml:space="preserve">and record the number and date of the </w:t>
      </w:r>
      <w:r>
        <w:rPr>
          <w:rFonts w:ascii="Arial" w:hAnsi="Arial" w:cs="Arial"/>
          <w:color w:val="auto"/>
          <w:lang w:val="en-GB"/>
        </w:rPr>
        <w:t>bid</w:t>
      </w:r>
      <w:r w:rsidR="000743A3">
        <w:rPr>
          <w:rFonts w:ascii="Arial" w:hAnsi="Arial" w:cs="Arial"/>
          <w:color w:val="auto"/>
          <w:lang w:val="en-GB"/>
        </w:rPr>
        <w:t>.</w:t>
      </w:r>
      <w:r w:rsidRPr="00913A9D">
        <w:rPr>
          <w:rFonts w:ascii="Arial" w:hAnsi="Arial" w:cs="Arial"/>
          <w:color w:val="auto"/>
          <w:lang w:val="en-GB"/>
        </w:rPr>
        <w:t xml:space="preserve"> The </w:t>
      </w:r>
      <w:r>
        <w:rPr>
          <w:rFonts w:ascii="Arial" w:hAnsi="Arial" w:cs="Arial"/>
          <w:color w:val="auto"/>
          <w:lang w:val="en-GB"/>
        </w:rPr>
        <w:t>bid</w:t>
      </w:r>
      <w:r w:rsidRPr="00913A9D">
        <w:rPr>
          <w:rFonts w:ascii="Arial" w:hAnsi="Arial" w:cs="Arial"/>
          <w:color w:val="auto"/>
          <w:lang w:val="en-GB"/>
        </w:rPr>
        <w:t xml:space="preserve"> which the </w:t>
      </w:r>
      <w:r>
        <w:rPr>
          <w:rFonts w:ascii="Arial" w:hAnsi="Arial" w:cs="Arial"/>
          <w:color w:val="auto"/>
          <w:lang w:val="en-GB"/>
        </w:rPr>
        <w:t>procuring entity</w:t>
      </w:r>
      <w:r w:rsidRPr="00913A9D">
        <w:rPr>
          <w:rFonts w:ascii="Arial" w:hAnsi="Arial" w:cs="Arial"/>
          <w:color w:val="auto"/>
          <w:lang w:val="en-GB"/>
        </w:rPr>
        <w:t xml:space="preserve"> does not receive within the time specified for the submission of bids, i.e. it is received after the date and hour by which bids can be submitted, shall be considered </w:t>
      </w:r>
      <w:r>
        <w:rPr>
          <w:rFonts w:ascii="Arial" w:hAnsi="Arial" w:cs="Arial"/>
          <w:color w:val="auto"/>
          <w:lang w:val="en-GB"/>
        </w:rPr>
        <w:t>tardy</w:t>
      </w:r>
      <w:r w:rsidRPr="00913A9D">
        <w:rPr>
          <w:rFonts w:ascii="Arial" w:hAnsi="Arial" w:cs="Arial"/>
          <w:color w:val="auto"/>
          <w:lang w:val="en-GB"/>
        </w:rPr>
        <w:t>.</w:t>
      </w:r>
    </w:p>
    <w:p w:rsidR="009C1DF5" w:rsidRPr="00913A9D" w:rsidRDefault="009C1DF5">
      <w:pPr>
        <w:jc w:val="both"/>
        <w:rPr>
          <w:lang w:val="en-GB"/>
        </w:rPr>
      </w:pPr>
    </w:p>
    <w:p w:rsidR="00246488" w:rsidRPr="00CB7F3F" w:rsidRDefault="00CB7F3F">
      <w:pPr>
        <w:jc w:val="both"/>
        <w:rPr>
          <w:rFonts w:ascii="Arial" w:hAnsi="Arial" w:cs="Arial"/>
          <w:b/>
          <w:iCs/>
          <w:lang w:val="sr-Cyrl-RS"/>
        </w:rPr>
      </w:pPr>
      <w:r w:rsidRPr="00CB7F3F">
        <w:rPr>
          <w:rFonts w:ascii="Arial" w:hAnsi="Arial" w:cs="Arial"/>
          <w:b/>
          <w:iCs/>
          <w:lang w:val="sr-Cyrl-RS"/>
        </w:rPr>
        <w:t xml:space="preserve">OPENING OF BIDS </w:t>
      </w:r>
      <w:r w:rsidR="005262F1">
        <w:rPr>
          <w:rFonts w:ascii="Arial" w:hAnsi="Arial" w:cs="Arial"/>
          <w:b/>
          <w:iCs/>
          <w:lang w:val="sr-Cyrl-RS"/>
        </w:rPr>
        <w:t>–</w:t>
      </w:r>
      <w:r w:rsidRPr="00CB7F3F">
        <w:rPr>
          <w:rFonts w:ascii="Arial" w:hAnsi="Arial" w:cs="Arial"/>
          <w:b/>
          <w:iCs/>
          <w:lang w:val="sr-Cyrl-RS"/>
        </w:rPr>
        <w:t xml:space="preserve"> </w:t>
      </w:r>
      <w:r w:rsidR="001B10C1">
        <w:rPr>
          <w:rFonts w:ascii="Arial" w:hAnsi="Arial" w:cs="Arial"/>
          <w:b/>
          <w:iCs/>
          <w:sz w:val="28"/>
          <w:szCs w:val="28"/>
          <w:lang w:val="sr-Cyrl-RS"/>
        </w:rPr>
        <w:t>10</w:t>
      </w:r>
      <w:r w:rsidR="005262F1">
        <w:rPr>
          <w:rFonts w:ascii="Arial" w:hAnsi="Arial" w:cs="Arial"/>
          <w:b/>
          <w:iCs/>
          <w:sz w:val="28"/>
          <w:szCs w:val="28"/>
        </w:rPr>
        <w:t>.</w:t>
      </w:r>
      <w:r w:rsidR="00BC7D92">
        <w:rPr>
          <w:rFonts w:ascii="Arial" w:hAnsi="Arial" w:cs="Arial"/>
          <w:b/>
          <w:iCs/>
          <w:sz w:val="28"/>
          <w:szCs w:val="28"/>
        </w:rPr>
        <w:t>12</w:t>
      </w:r>
      <w:r w:rsidRPr="00CB7F3F">
        <w:rPr>
          <w:rFonts w:ascii="Arial" w:hAnsi="Arial" w:cs="Arial"/>
          <w:b/>
          <w:iCs/>
          <w:sz w:val="28"/>
          <w:szCs w:val="28"/>
          <w:lang w:val="sr-Cyrl-RS"/>
        </w:rPr>
        <w:t>.201</w:t>
      </w:r>
      <w:r w:rsidR="00BC7D92">
        <w:rPr>
          <w:rFonts w:ascii="Arial" w:hAnsi="Arial" w:cs="Arial"/>
          <w:b/>
          <w:iCs/>
          <w:sz w:val="28"/>
          <w:szCs w:val="28"/>
        </w:rPr>
        <w:t>8</w:t>
      </w:r>
      <w:r w:rsidRPr="00CB7F3F">
        <w:rPr>
          <w:rFonts w:ascii="Arial" w:hAnsi="Arial" w:cs="Arial"/>
          <w:b/>
          <w:iCs/>
          <w:sz w:val="28"/>
          <w:szCs w:val="28"/>
          <w:lang w:val="sr-Cyrl-RS"/>
        </w:rPr>
        <w:t>.</w:t>
      </w:r>
      <w:r w:rsidRPr="00CB7F3F">
        <w:rPr>
          <w:rFonts w:ascii="Arial" w:hAnsi="Arial" w:cs="Arial"/>
          <w:b/>
          <w:iCs/>
          <w:lang w:val="sr-Cyrl-RS"/>
        </w:rPr>
        <w:t xml:space="preserve"> BEGINNING AT 1</w:t>
      </w:r>
      <w:r w:rsidR="005262F1">
        <w:rPr>
          <w:rFonts w:ascii="Arial" w:hAnsi="Arial" w:cs="Arial"/>
          <w:b/>
          <w:iCs/>
        </w:rPr>
        <w:t>3</w:t>
      </w:r>
      <w:r w:rsidRPr="00CB7F3F">
        <w:rPr>
          <w:rFonts w:ascii="Arial" w:hAnsi="Arial" w:cs="Arial"/>
          <w:b/>
          <w:iCs/>
          <w:lang w:val="sr-Cyrl-RS"/>
        </w:rPr>
        <w:t>:30, AT THE PREMISES OF THE BELGRADE PHILHARMONIC ORCHESTRA, STUDENTSKI TRG 11, 11000 BELGRADE.</w:t>
      </w:r>
    </w:p>
    <w:p w:rsidR="00CB7F3F" w:rsidRDefault="00CB7F3F">
      <w:pPr>
        <w:jc w:val="both"/>
        <w:rPr>
          <w:rFonts w:ascii="Arial" w:hAnsi="Arial" w:cs="Arial"/>
          <w:b/>
          <w:i/>
          <w:iCs/>
          <w:lang w:val="sr-Cyrl-RS"/>
        </w:rPr>
      </w:pPr>
    </w:p>
    <w:p w:rsidR="009C1DF5" w:rsidRPr="00913A9D" w:rsidRDefault="00EC0CCB">
      <w:pPr>
        <w:jc w:val="both"/>
        <w:rPr>
          <w:rFonts w:ascii="Arial" w:hAnsi="Arial" w:cs="Arial"/>
          <w:bCs/>
          <w:iCs/>
          <w:lang w:val="en-GB"/>
        </w:rPr>
      </w:pPr>
      <w:r>
        <w:rPr>
          <w:rFonts w:ascii="Arial" w:hAnsi="Arial" w:cs="Arial"/>
          <w:b/>
          <w:i/>
          <w:iCs/>
          <w:lang w:val="sr-Cyrl-RS"/>
        </w:rPr>
        <w:t>3</w:t>
      </w:r>
      <w:r w:rsidR="009C1DF5" w:rsidRPr="00913A9D">
        <w:rPr>
          <w:rFonts w:ascii="Arial" w:hAnsi="Arial" w:cs="Arial"/>
          <w:b/>
          <w:i/>
          <w:iCs/>
          <w:lang w:val="en-GB"/>
        </w:rPr>
        <w:t>.</w:t>
      </w:r>
      <w:r w:rsidR="009C1DF5" w:rsidRPr="00913A9D">
        <w:rPr>
          <w:rFonts w:ascii="Arial" w:hAnsi="Arial" w:cs="Arial"/>
          <w:b/>
          <w:bCs/>
          <w:i/>
          <w:iCs/>
          <w:lang w:val="en-GB"/>
        </w:rPr>
        <w:t xml:space="preserve">  </w:t>
      </w:r>
      <w:r w:rsidR="009C1DF5">
        <w:rPr>
          <w:rFonts w:ascii="Arial" w:hAnsi="Arial" w:cs="Arial"/>
          <w:b/>
          <w:bCs/>
          <w:i/>
          <w:iCs/>
          <w:lang w:val="en-GB"/>
        </w:rPr>
        <w:t>BID</w:t>
      </w:r>
      <w:r w:rsidR="009C1DF5" w:rsidRPr="00913A9D">
        <w:rPr>
          <w:rFonts w:ascii="Arial" w:hAnsi="Arial" w:cs="Arial"/>
          <w:b/>
          <w:bCs/>
          <w:i/>
          <w:iCs/>
          <w:lang w:val="en-GB"/>
        </w:rPr>
        <w:t xml:space="preserve"> WITH VARIANTS</w:t>
      </w:r>
    </w:p>
    <w:p w:rsidR="009C1DF5" w:rsidRPr="00913A9D" w:rsidRDefault="009C1DF5">
      <w:pPr>
        <w:jc w:val="both"/>
        <w:rPr>
          <w:rFonts w:ascii="Arial" w:hAnsi="Arial" w:cs="Arial"/>
          <w:b/>
          <w:bCs/>
          <w:i/>
          <w:iCs/>
          <w:lang w:val="en-GB"/>
        </w:rPr>
      </w:pPr>
      <w:r>
        <w:rPr>
          <w:rFonts w:ascii="Arial" w:hAnsi="Arial" w:cs="Arial"/>
          <w:bCs/>
          <w:iCs/>
          <w:lang w:val="en-GB"/>
        </w:rPr>
        <w:t>The s</w:t>
      </w:r>
      <w:r w:rsidRPr="00913A9D">
        <w:rPr>
          <w:rFonts w:ascii="Arial" w:hAnsi="Arial" w:cs="Arial"/>
          <w:bCs/>
          <w:iCs/>
          <w:lang w:val="en-GB"/>
        </w:rPr>
        <w:t xml:space="preserve">ubmission of </w:t>
      </w:r>
      <w:r>
        <w:rPr>
          <w:rFonts w:ascii="Arial" w:hAnsi="Arial" w:cs="Arial"/>
          <w:bCs/>
          <w:iCs/>
          <w:lang w:val="en-GB"/>
        </w:rPr>
        <w:t>bids</w:t>
      </w:r>
      <w:r w:rsidRPr="00913A9D">
        <w:rPr>
          <w:rFonts w:ascii="Arial" w:hAnsi="Arial" w:cs="Arial"/>
          <w:bCs/>
          <w:iCs/>
          <w:lang w:val="en-GB"/>
        </w:rPr>
        <w:t xml:space="preserve"> with variants </w:t>
      </w:r>
      <w:r>
        <w:rPr>
          <w:rFonts w:ascii="Arial" w:hAnsi="Arial" w:cs="Arial"/>
          <w:bCs/>
          <w:iCs/>
          <w:lang w:val="en-GB"/>
        </w:rPr>
        <w:t>shall</w:t>
      </w:r>
      <w:r w:rsidRPr="00913A9D">
        <w:rPr>
          <w:rFonts w:ascii="Arial" w:hAnsi="Arial" w:cs="Arial"/>
          <w:bCs/>
          <w:iCs/>
          <w:lang w:val="en-GB"/>
        </w:rPr>
        <w:t xml:space="preserve"> not </w:t>
      </w:r>
      <w:r>
        <w:rPr>
          <w:rFonts w:ascii="Arial" w:hAnsi="Arial" w:cs="Arial"/>
          <w:bCs/>
          <w:iCs/>
          <w:lang w:val="en-GB"/>
        </w:rPr>
        <w:t>be allowed</w:t>
      </w:r>
      <w:r w:rsidRPr="00913A9D">
        <w:rPr>
          <w:rFonts w:ascii="Arial" w:hAnsi="Arial" w:cs="Arial"/>
          <w:bCs/>
          <w:iCs/>
          <w:lang w:val="en-GB"/>
        </w:rPr>
        <w:t>.</w:t>
      </w:r>
    </w:p>
    <w:p w:rsidR="009C1DF5" w:rsidRPr="00913A9D" w:rsidRDefault="009C1DF5">
      <w:pPr>
        <w:jc w:val="both"/>
        <w:rPr>
          <w:rFonts w:ascii="Arial" w:hAnsi="Arial" w:cs="Arial"/>
          <w:b/>
          <w:bCs/>
          <w:i/>
          <w:iCs/>
          <w:lang w:val="en-GB"/>
        </w:rPr>
      </w:pPr>
    </w:p>
    <w:p w:rsidR="00246488" w:rsidRDefault="00246488">
      <w:pPr>
        <w:jc w:val="both"/>
        <w:rPr>
          <w:rFonts w:ascii="Arial" w:hAnsi="Arial" w:cs="Arial"/>
          <w:b/>
          <w:bCs/>
          <w:i/>
          <w:iCs/>
          <w:lang w:val="sr-Cyrl-RS"/>
        </w:rPr>
      </w:pPr>
    </w:p>
    <w:p w:rsidR="009C1DF5" w:rsidRPr="00913A9D" w:rsidRDefault="00EC0CCB">
      <w:pPr>
        <w:jc w:val="both"/>
        <w:rPr>
          <w:lang w:val="en-GB"/>
        </w:rPr>
      </w:pPr>
      <w:r>
        <w:rPr>
          <w:rFonts w:ascii="Arial" w:hAnsi="Arial" w:cs="Arial"/>
          <w:b/>
          <w:bCs/>
          <w:i/>
          <w:iCs/>
          <w:lang w:val="sr-Cyrl-RS"/>
        </w:rPr>
        <w:t>4</w:t>
      </w:r>
      <w:r w:rsidR="009C1DF5" w:rsidRPr="00913A9D">
        <w:rPr>
          <w:rFonts w:ascii="Arial" w:hAnsi="Arial" w:cs="Arial"/>
          <w:b/>
          <w:bCs/>
          <w:i/>
          <w:iCs/>
          <w:lang w:val="en-GB"/>
        </w:rPr>
        <w:t xml:space="preserve">. </w:t>
      </w:r>
      <w:r w:rsidR="009C1DF5">
        <w:rPr>
          <w:rFonts w:ascii="Arial" w:hAnsi="Arial" w:cs="Arial"/>
          <w:b/>
          <w:bCs/>
          <w:i/>
          <w:iCs/>
          <w:lang w:val="en-GB"/>
        </w:rPr>
        <w:t xml:space="preserve">THE </w:t>
      </w:r>
      <w:r w:rsidR="009C1DF5">
        <w:rPr>
          <w:rFonts w:ascii="Arial" w:hAnsi="Arial" w:cs="Arial"/>
          <w:b/>
          <w:i/>
          <w:iCs/>
          <w:lang w:val="en-GB"/>
        </w:rPr>
        <w:t>MANNER</w:t>
      </w:r>
      <w:r w:rsidR="009C1DF5" w:rsidRPr="00913A9D">
        <w:rPr>
          <w:rFonts w:ascii="Arial" w:hAnsi="Arial" w:cs="Arial"/>
          <w:b/>
          <w:i/>
          <w:iCs/>
          <w:lang w:val="en-GB"/>
        </w:rPr>
        <w:t xml:space="preserve"> OF </w:t>
      </w:r>
      <w:r w:rsidR="009C1DF5">
        <w:rPr>
          <w:rFonts w:ascii="Arial" w:hAnsi="Arial" w:cs="Arial"/>
          <w:b/>
          <w:i/>
          <w:iCs/>
          <w:lang w:val="en-GB"/>
        </w:rPr>
        <w:t>MODIFYING, AMENDING AND REVOKING BIDS</w:t>
      </w:r>
    </w:p>
    <w:p w:rsidR="009C1DF5" w:rsidRPr="00913A9D" w:rsidRDefault="009C1DF5" w:rsidP="009C1DF5">
      <w:pPr>
        <w:pStyle w:val="Style25"/>
        <w:ind w:firstLine="422"/>
        <w:rPr>
          <w:rStyle w:val="FontStyle37"/>
          <w:rFonts w:ascii="Arial" w:hAnsi="Arial" w:cs="Arial"/>
          <w:sz w:val="24"/>
          <w:szCs w:val="24"/>
          <w:lang w:val="en-GB" w:eastAsia="sr-Cyrl-CS"/>
        </w:rPr>
      </w:pPr>
      <w:r w:rsidRPr="00913A9D">
        <w:rPr>
          <w:rStyle w:val="FontStyle37"/>
          <w:rFonts w:ascii="Arial" w:hAnsi="Arial" w:cs="Arial"/>
          <w:sz w:val="24"/>
          <w:szCs w:val="24"/>
          <w:lang w:val="en-GB" w:eastAsia="sr-Cyrl-CS"/>
        </w:rPr>
        <w:t xml:space="preserve">Within the deadline for submitting a bid, the bidder may modify, amend or revoke </w:t>
      </w:r>
      <w:r>
        <w:rPr>
          <w:rStyle w:val="FontStyle37"/>
          <w:rFonts w:ascii="Arial" w:hAnsi="Arial" w:cs="Arial"/>
          <w:sz w:val="24"/>
          <w:szCs w:val="24"/>
          <w:lang w:val="en-GB" w:eastAsia="sr-Cyrl-CS"/>
        </w:rPr>
        <w:t>their</w:t>
      </w:r>
      <w:r w:rsidRPr="00913A9D">
        <w:rPr>
          <w:rStyle w:val="FontStyle37"/>
          <w:rFonts w:ascii="Arial" w:hAnsi="Arial" w:cs="Arial"/>
          <w:sz w:val="24"/>
          <w:szCs w:val="24"/>
          <w:lang w:val="en-GB" w:eastAsia="sr-Cyrl-CS"/>
        </w:rPr>
        <w:t xml:space="preserve"> </w:t>
      </w:r>
      <w:r>
        <w:rPr>
          <w:rStyle w:val="FontStyle37"/>
          <w:rFonts w:ascii="Arial" w:hAnsi="Arial" w:cs="Arial"/>
          <w:sz w:val="24"/>
          <w:szCs w:val="24"/>
          <w:lang w:val="en-GB" w:eastAsia="sr-Cyrl-CS"/>
        </w:rPr>
        <w:t>bid</w:t>
      </w:r>
      <w:r w:rsidRPr="00913A9D">
        <w:rPr>
          <w:rStyle w:val="FontStyle37"/>
          <w:rFonts w:ascii="Arial" w:hAnsi="Arial" w:cs="Arial"/>
          <w:sz w:val="24"/>
          <w:szCs w:val="24"/>
          <w:lang w:val="en-GB" w:eastAsia="sr-Cyrl-CS"/>
        </w:rPr>
        <w:t xml:space="preserve"> in the manner specified for the submission of bids. The bidder shall clearly indicate which part of the </w:t>
      </w:r>
      <w:r>
        <w:rPr>
          <w:rStyle w:val="FontStyle37"/>
          <w:rFonts w:ascii="Arial" w:hAnsi="Arial" w:cs="Arial"/>
          <w:sz w:val="24"/>
          <w:szCs w:val="24"/>
          <w:lang w:val="en-GB" w:eastAsia="sr-Cyrl-CS"/>
        </w:rPr>
        <w:t>bid</w:t>
      </w:r>
      <w:r w:rsidRPr="00913A9D">
        <w:rPr>
          <w:rStyle w:val="FontStyle37"/>
          <w:rFonts w:ascii="Arial" w:hAnsi="Arial" w:cs="Arial"/>
          <w:sz w:val="24"/>
          <w:szCs w:val="24"/>
          <w:lang w:val="en-GB" w:eastAsia="sr-Cyrl-CS"/>
        </w:rPr>
        <w:t xml:space="preserve"> is changed i.e. which documents are subsequently delivered. </w:t>
      </w:r>
    </w:p>
    <w:p w:rsidR="009C1DF5" w:rsidRPr="00913A9D" w:rsidRDefault="009C1DF5" w:rsidP="009C1DF5">
      <w:pPr>
        <w:pStyle w:val="Style25"/>
        <w:ind w:firstLine="422"/>
        <w:rPr>
          <w:rStyle w:val="FontStyle37"/>
          <w:rFonts w:ascii="Arial" w:hAnsi="Arial" w:cs="Arial"/>
          <w:sz w:val="24"/>
          <w:szCs w:val="24"/>
          <w:lang w:val="en-GB" w:eastAsia="sr-Cyrl-CS"/>
        </w:rPr>
      </w:pPr>
      <w:r w:rsidRPr="00913A9D">
        <w:rPr>
          <w:rStyle w:val="FontStyle37"/>
          <w:rFonts w:ascii="Arial" w:hAnsi="Arial" w:cs="Arial"/>
          <w:sz w:val="24"/>
          <w:szCs w:val="24"/>
          <w:lang w:val="en-GB" w:eastAsia="sr-Cyrl-CS"/>
        </w:rPr>
        <w:t>Modification, amendment</w:t>
      </w:r>
      <w:r>
        <w:rPr>
          <w:rStyle w:val="FontStyle37"/>
          <w:rFonts w:ascii="Arial" w:hAnsi="Arial" w:cs="Arial"/>
          <w:sz w:val="24"/>
          <w:szCs w:val="24"/>
          <w:lang w:val="en-GB" w:eastAsia="sr-Cyrl-CS"/>
        </w:rPr>
        <w:t xml:space="preserve"> or revocation</w:t>
      </w:r>
      <w:r w:rsidRPr="00913A9D">
        <w:rPr>
          <w:rStyle w:val="FontStyle37"/>
          <w:rFonts w:ascii="Arial" w:hAnsi="Arial" w:cs="Arial"/>
          <w:sz w:val="24"/>
          <w:szCs w:val="24"/>
          <w:lang w:val="en-GB" w:eastAsia="sr-Cyrl-CS"/>
        </w:rPr>
        <w:t xml:space="preserve"> of the </w:t>
      </w:r>
      <w:r>
        <w:rPr>
          <w:rStyle w:val="FontStyle37"/>
          <w:rFonts w:ascii="Arial" w:hAnsi="Arial" w:cs="Arial"/>
          <w:sz w:val="24"/>
          <w:szCs w:val="24"/>
          <w:lang w:val="en-GB" w:eastAsia="sr-Cyrl-CS"/>
        </w:rPr>
        <w:t>bid</w:t>
      </w:r>
      <w:r w:rsidRPr="00913A9D">
        <w:rPr>
          <w:rStyle w:val="FontStyle37"/>
          <w:rFonts w:ascii="Arial" w:hAnsi="Arial" w:cs="Arial"/>
          <w:sz w:val="24"/>
          <w:szCs w:val="24"/>
          <w:lang w:val="en-GB" w:eastAsia="sr-Cyrl-CS"/>
        </w:rPr>
        <w:t xml:space="preserve"> should be sent to: Belgrade Philharmonic Orchestra, 11 Students' Square, Belgrade, stating: </w:t>
      </w:r>
    </w:p>
    <w:p w:rsidR="009C1DF5" w:rsidRPr="00913A9D" w:rsidRDefault="009C1DF5" w:rsidP="009C1DF5">
      <w:pPr>
        <w:pStyle w:val="Style25"/>
        <w:widowControl/>
        <w:ind w:firstLine="422"/>
        <w:rPr>
          <w:rStyle w:val="FontStyle37"/>
          <w:rFonts w:ascii="Arial" w:hAnsi="Arial" w:cs="Arial"/>
          <w:sz w:val="24"/>
          <w:szCs w:val="24"/>
          <w:lang w:val="en-GB" w:eastAsia="sr-Cyrl-CS"/>
        </w:rPr>
      </w:pPr>
      <w:r w:rsidRPr="00913A9D">
        <w:rPr>
          <w:rStyle w:val="FontStyle37"/>
          <w:rFonts w:ascii="Arial" w:hAnsi="Arial" w:cs="Arial"/>
          <w:sz w:val="24"/>
          <w:szCs w:val="24"/>
          <w:lang w:val="en-GB" w:eastAsia="sr-Cyrl-CS"/>
        </w:rPr>
        <w:lastRenderedPageBreak/>
        <w:t>"</w:t>
      </w:r>
      <w:r w:rsidRPr="00913A9D">
        <w:rPr>
          <w:rStyle w:val="FontStyle37"/>
          <w:rFonts w:ascii="Arial" w:hAnsi="Arial" w:cs="Arial"/>
          <w:b/>
          <w:sz w:val="24"/>
          <w:szCs w:val="24"/>
          <w:lang w:val="en-GB" w:eastAsia="sr-Cyrl-CS"/>
        </w:rPr>
        <w:t>Modification / amendment / revocation or Modification and amendment</w:t>
      </w:r>
      <w:r w:rsidRPr="00913A9D">
        <w:rPr>
          <w:rStyle w:val="FontStyle37"/>
          <w:rFonts w:ascii="Arial" w:hAnsi="Arial" w:cs="Arial"/>
          <w:sz w:val="24"/>
          <w:szCs w:val="24"/>
          <w:lang w:val="en-GB" w:eastAsia="sr-Cyrl-CS"/>
        </w:rPr>
        <w:t xml:space="preserve"> of the bid for </w:t>
      </w:r>
      <w:r>
        <w:rPr>
          <w:rStyle w:val="FontStyle37"/>
          <w:rFonts w:ascii="Arial" w:hAnsi="Arial" w:cs="Arial"/>
          <w:sz w:val="24"/>
          <w:szCs w:val="24"/>
          <w:lang w:val="en-GB" w:eastAsia="sr-Cyrl-CS"/>
        </w:rPr>
        <w:t xml:space="preserve">the </w:t>
      </w:r>
      <w:r w:rsidR="009A6A8C">
        <w:rPr>
          <w:rStyle w:val="FontStyle37"/>
          <w:rFonts w:ascii="Arial" w:hAnsi="Arial" w:cs="Arial"/>
          <w:sz w:val="24"/>
          <w:szCs w:val="24"/>
          <w:lang w:val="sr-Cyrl-RS" w:eastAsia="sr-Cyrl-CS"/>
        </w:rPr>
        <w:t>PP N</w:t>
      </w:r>
      <w:r w:rsidRPr="00913A9D">
        <w:rPr>
          <w:rStyle w:val="FontStyle37"/>
          <w:rFonts w:ascii="Arial" w:hAnsi="Arial" w:cs="Arial"/>
          <w:sz w:val="24"/>
          <w:szCs w:val="24"/>
          <w:lang w:val="en-GB" w:eastAsia="sr-Cyrl-CS"/>
        </w:rPr>
        <w:t xml:space="preserve">o. </w:t>
      </w:r>
      <w:r w:rsidR="00BC7D92">
        <w:rPr>
          <w:rStyle w:val="FontStyle37"/>
          <w:rFonts w:ascii="Arial" w:hAnsi="Arial" w:cs="Arial"/>
          <w:sz w:val="24"/>
          <w:szCs w:val="24"/>
          <w:lang w:val="en-GB" w:eastAsia="sr-Cyrl-CS"/>
        </w:rPr>
        <w:t>8</w:t>
      </w:r>
      <w:r w:rsidR="009A6A8C">
        <w:rPr>
          <w:rStyle w:val="FontStyle37"/>
          <w:rFonts w:ascii="Arial" w:hAnsi="Arial" w:cs="Arial"/>
          <w:sz w:val="24"/>
          <w:szCs w:val="24"/>
          <w:lang w:val="en-GB" w:eastAsia="sr-Cyrl-CS"/>
        </w:rPr>
        <w:t>/201</w:t>
      </w:r>
      <w:r w:rsidR="00BC7D92">
        <w:rPr>
          <w:rStyle w:val="FontStyle37"/>
          <w:rFonts w:ascii="Arial" w:hAnsi="Arial" w:cs="Arial"/>
          <w:sz w:val="24"/>
          <w:szCs w:val="24"/>
          <w:lang w:val="en-GB" w:eastAsia="sr-Cyrl-CS"/>
        </w:rPr>
        <w:t>8</w:t>
      </w:r>
      <w:r w:rsidRPr="00913A9D">
        <w:rPr>
          <w:rStyle w:val="FontStyle37"/>
          <w:rFonts w:ascii="Arial" w:hAnsi="Arial" w:cs="Arial"/>
          <w:sz w:val="24"/>
          <w:szCs w:val="24"/>
          <w:lang w:val="en-GB" w:eastAsia="sr-Cyrl-CS"/>
        </w:rPr>
        <w:t xml:space="preserve"> - DO NOT OPEN".</w:t>
      </w:r>
    </w:p>
    <w:p w:rsidR="009C1DF5" w:rsidRPr="00913A9D" w:rsidRDefault="009C1DF5">
      <w:pPr>
        <w:jc w:val="both"/>
        <w:rPr>
          <w:rFonts w:ascii="Arial" w:hAnsi="Arial" w:cs="Arial"/>
          <w:b/>
          <w:i/>
          <w:iCs/>
          <w:lang w:val="en-GB"/>
        </w:rPr>
      </w:pPr>
    </w:p>
    <w:p w:rsidR="009C1DF5" w:rsidRPr="00913A9D" w:rsidRDefault="009C1DF5">
      <w:pPr>
        <w:jc w:val="both"/>
        <w:rPr>
          <w:rFonts w:ascii="Arial" w:hAnsi="Arial" w:cs="Arial"/>
          <w:b/>
          <w:bCs/>
          <w:i/>
          <w:iCs/>
          <w:lang w:val="en-GB"/>
        </w:rPr>
      </w:pPr>
    </w:p>
    <w:p w:rsidR="009C1DF5" w:rsidRPr="00913A9D" w:rsidRDefault="00EC0CCB">
      <w:pPr>
        <w:jc w:val="both"/>
        <w:rPr>
          <w:rFonts w:ascii="Arial" w:hAnsi="Arial" w:cs="Arial"/>
          <w:b/>
          <w:bCs/>
          <w:i/>
          <w:iCs/>
          <w:lang w:val="en-GB"/>
        </w:rPr>
      </w:pPr>
      <w:r>
        <w:rPr>
          <w:rFonts w:ascii="Arial" w:hAnsi="Arial" w:cs="Arial"/>
          <w:b/>
          <w:bCs/>
          <w:i/>
          <w:iCs/>
          <w:lang w:val="sr-Cyrl-RS"/>
        </w:rPr>
        <w:t>5</w:t>
      </w:r>
      <w:r w:rsidR="009C1DF5" w:rsidRPr="00913A9D">
        <w:rPr>
          <w:rFonts w:ascii="Arial" w:hAnsi="Arial" w:cs="Arial"/>
          <w:b/>
          <w:bCs/>
          <w:i/>
          <w:iCs/>
          <w:lang w:val="en-GB"/>
        </w:rPr>
        <w:t xml:space="preserve">. CURRENCY AND THE MANNER IN WHICH THE PRICE MUST BE SPECIFIED AND EXPRESSED IN THE </w:t>
      </w:r>
      <w:r w:rsidR="009C1DF5">
        <w:rPr>
          <w:rFonts w:ascii="Arial" w:hAnsi="Arial" w:cs="Arial"/>
          <w:b/>
          <w:bCs/>
          <w:i/>
          <w:iCs/>
          <w:lang w:val="en-GB"/>
        </w:rPr>
        <w:t>BID</w:t>
      </w:r>
    </w:p>
    <w:p w:rsidR="009C1DF5" w:rsidRPr="009563E5" w:rsidRDefault="009C1DF5" w:rsidP="009C1DF5">
      <w:pPr>
        <w:jc w:val="both"/>
        <w:rPr>
          <w:rFonts w:ascii="Arial" w:hAnsi="Arial" w:cs="Arial"/>
          <w:iCs/>
          <w:lang w:val="en-GB"/>
        </w:rPr>
      </w:pPr>
      <w:r w:rsidRPr="00913A9D">
        <w:rPr>
          <w:rFonts w:ascii="Arial" w:hAnsi="Arial" w:cs="Arial"/>
          <w:iCs/>
          <w:lang w:val="en-GB"/>
        </w:rPr>
        <w:t xml:space="preserve">The price </w:t>
      </w:r>
      <w:r>
        <w:rPr>
          <w:rFonts w:ascii="Arial" w:hAnsi="Arial" w:cs="Arial"/>
          <w:iCs/>
          <w:lang w:val="en-GB"/>
        </w:rPr>
        <w:t>shall</w:t>
      </w:r>
      <w:r w:rsidRPr="00913A9D">
        <w:rPr>
          <w:rFonts w:ascii="Arial" w:hAnsi="Arial" w:cs="Arial"/>
          <w:iCs/>
          <w:lang w:val="en-GB"/>
        </w:rPr>
        <w:t xml:space="preserve"> be expressed in </w:t>
      </w:r>
      <w:r w:rsidR="0038471F" w:rsidRPr="0038471F">
        <w:rPr>
          <w:rFonts w:ascii="Arial" w:hAnsi="Arial" w:cs="Arial"/>
          <w:b/>
          <w:iCs/>
          <w:lang w:val="en-GB"/>
        </w:rPr>
        <w:t>CHF</w:t>
      </w:r>
      <w:r w:rsidR="0038471F">
        <w:rPr>
          <w:rFonts w:ascii="Arial" w:hAnsi="Arial" w:cs="Arial"/>
          <w:iCs/>
          <w:lang w:val="en-GB"/>
        </w:rPr>
        <w:t xml:space="preserve"> or </w:t>
      </w:r>
      <w:r w:rsidR="00CB030F" w:rsidRPr="00913A9D">
        <w:rPr>
          <w:rFonts w:ascii="Arial" w:hAnsi="Arial" w:cs="Arial"/>
          <w:b/>
          <w:iCs/>
          <w:lang w:val="en-GB"/>
        </w:rPr>
        <w:t>EUROS</w:t>
      </w:r>
      <w:r w:rsidR="0038471F">
        <w:rPr>
          <w:rFonts w:ascii="Arial" w:hAnsi="Arial" w:cs="Arial"/>
          <w:iCs/>
          <w:lang w:val="en-GB"/>
        </w:rPr>
        <w:t>.</w:t>
      </w:r>
    </w:p>
    <w:p w:rsidR="009C1DF5" w:rsidRPr="00913A9D" w:rsidRDefault="009C1DF5" w:rsidP="009C1DF5">
      <w:pPr>
        <w:jc w:val="both"/>
        <w:rPr>
          <w:rFonts w:ascii="Arial" w:hAnsi="Arial" w:cs="Arial"/>
          <w:iCs/>
          <w:lang w:val="en-GB"/>
        </w:rPr>
      </w:pPr>
      <w:r w:rsidRPr="00913A9D">
        <w:rPr>
          <w:rFonts w:ascii="Arial" w:hAnsi="Arial" w:cs="Arial"/>
          <w:iCs/>
          <w:lang w:val="en-GB"/>
        </w:rPr>
        <w:t xml:space="preserve">The price is fixed and cannot be changed. </w:t>
      </w:r>
    </w:p>
    <w:p w:rsidR="009C1DF5" w:rsidRDefault="009C1DF5" w:rsidP="009C1DF5">
      <w:pPr>
        <w:jc w:val="both"/>
        <w:rPr>
          <w:rFonts w:ascii="Arial" w:hAnsi="Arial" w:cs="Arial"/>
          <w:iCs/>
          <w:lang w:val="en-GB"/>
        </w:rPr>
      </w:pPr>
      <w:r w:rsidRPr="00913A9D">
        <w:rPr>
          <w:rFonts w:ascii="Arial" w:hAnsi="Arial" w:cs="Arial"/>
          <w:iCs/>
          <w:lang w:val="en-GB"/>
        </w:rPr>
        <w:t xml:space="preserve">If the </w:t>
      </w:r>
      <w:r>
        <w:rPr>
          <w:rFonts w:ascii="Arial" w:hAnsi="Arial" w:cs="Arial"/>
          <w:iCs/>
          <w:lang w:val="en-GB"/>
        </w:rPr>
        <w:t>bid</w:t>
      </w:r>
      <w:r w:rsidRPr="00913A9D">
        <w:rPr>
          <w:rFonts w:ascii="Arial" w:hAnsi="Arial" w:cs="Arial"/>
          <w:iCs/>
          <w:lang w:val="en-GB"/>
        </w:rPr>
        <w:t xml:space="preserve"> contains an unusually low price, the </w:t>
      </w:r>
      <w:r>
        <w:rPr>
          <w:rFonts w:ascii="Arial" w:hAnsi="Arial" w:cs="Arial"/>
          <w:iCs/>
          <w:lang w:val="en-GB"/>
        </w:rPr>
        <w:t>procuring entity</w:t>
      </w:r>
      <w:r w:rsidRPr="00913A9D">
        <w:rPr>
          <w:rFonts w:ascii="Arial" w:hAnsi="Arial" w:cs="Arial"/>
          <w:iCs/>
          <w:lang w:val="en-GB"/>
        </w:rPr>
        <w:t xml:space="preserve"> shall act in accordance with Article 92 of the Law.</w:t>
      </w:r>
    </w:p>
    <w:p w:rsidR="00D14386" w:rsidRDefault="00D14386" w:rsidP="009C1DF5">
      <w:pPr>
        <w:jc w:val="both"/>
        <w:rPr>
          <w:rFonts w:ascii="Arial" w:hAnsi="Arial" w:cs="Arial"/>
          <w:iCs/>
          <w:lang w:val="en-GB"/>
        </w:rPr>
      </w:pPr>
    </w:p>
    <w:p w:rsidR="00CB030F" w:rsidRDefault="00D14386" w:rsidP="00D14386">
      <w:pPr>
        <w:tabs>
          <w:tab w:val="num" w:pos="720"/>
        </w:tabs>
        <w:jc w:val="both"/>
        <w:rPr>
          <w:rFonts w:ascii="Arial" w:hAnsi="Arial" w:cs="Arial"/>
          <w:b/>
          <w:i/>
          <w:iCs/>
          <w:lang w:val="sr-Cyrl-RS"/>
        </w:rPr>
      </w:pPr>
      <w:r w:rsidRPr="00D14386">
        <w:rPr>
          <w:rFonts w:ascii="Arial" w:hAnsi="Arial" w:cs="Arial"/>
          <w:b/>
          <w:iCs/>
          <w:lang w:val="en-GB"/>
        </w:rPr>
        <w:t>6.</w:t>
      </w:r>
      <w:r>
        <w:rPr>
          <w:rFonts w:ascii="Arial" w:hAnsi="Arial" w:cs="Arial"/>
          <w:b/>
          <w:i/>
          <w:iCs/>
        </w:rPr>
        <w:t xml:space="preserve"> NEGOTIATED </w:t>
      </w:r>
      <w:r w:rsidRPr="00D14386">
        <w:rPr>
          <w:rFonts w:ascii="Arial" w:hAnsi="Arial" w:cs="Arial"/>
          <w:b/>
          <w:i/>
          <w:iCs/>
          <w:lang w:val="sr-Cyrl-RS"/>
        </w:rPr>
        <w:t>CONTRACT ELEMENTS</w:t>
      </w:r>
    </w:p>
    <w:p w:rsidR="00D14386" w:rsidRPr="00956717" w:rsidRDefault="00CB030F" w:rsidP="00D14386">
      <w:pPr>
        <w:tabs>
          <w:tab w:val="num" w:pos="720"/>
        </w:tabs>
        <w:jc w:val="both"/>
        <w:rPr>
          <w:rFonts w:ascii="Arial" w:hAnsi="Arial" w:cs="Arial"/>
          <w:b/>
          <w:iCs/>
          <w:lang w:val="sr-Cyrl-RS"/>
        </w:rPr>
      </w:pPr>
      <w:r>
        <w:rPr>
          <w:rFonts w:ascii="Arial" w:hAnsi="Arial" w:cs="Arial"/>
          <w:b/>
          <w:i/>
          <w:iCs/>
          <w:lang w:val="sr-Cyrl-RS"/>
        </w:rPr>
        <w:t xml:space="preserve">     </w:t>
      </w:r>
      <w:r w:rsidR="009563E5">
        <w:rPr>
          <w:rFonts w:ascii="Arial" w:hAnsi="Arial" w:cs="Arial"/>
          <w:b/>
          <w:iCs/>
          <w:lang w:val="sr-Cyrl-RS"/>
        </w:rPr>
        <w:t xml:space="preserve"> - </w:t>
      </w:r>
      <w:r w:rsidR="009563E5">
        <w:rPr>
          <w:rFonts w:ascii="Arial" w:hAnsi="Arial" w:cs="Arial"/>
          <w:b/>
          <w:iCs/>
        </w:rPr>
        <w:t>performance</w:t>
      </w:r>
      <w:r w:rsidRPr="00956717">
        <w:rPr>
          <w:rFonts w:ascii="Arial" w:hAnsi="Arial" w:cs="Arial"/>
          <w:b/>
          <w:iCs/>
          <w:lang w:val="sr-Cyrl-RS"/>
        </w:rPr>
        <w:t xml:space="preserve"> chara</w:t>
      </w:r>
      <w:r w:rsidRPr="00956717">
        <w:rPr>
          <w:rFonts w:ascii="Arial" w:hAnsi="Arial" w:cs="Arial"/>
          <w:b/>
          <w:iCs/>
        </w:rPr>
        <w:t>cteristics</w:t>
      </w:r>
      <w:r w:rsidR="00D14386" w:rsidRPr="00956717">
        <w:rPr>
          <w:rFonts w:ascii="Arial" w:hAnsi="Arial" w:cs="Arial"/>
          <w:b/>
          <w:iCs/>
          <w:lang w:val="sr-Cyrl-RS"/>
        </w:rPr>
        <w:t xml:space="preserve"> </w:t>
      </w:r>
    </w:p>
    <w:p w:rsidR="00D14386" w:rsidRPr="00D14386" w:rsidRDefault="00D14386" w:rsidP="00D14386">
      <w:pPr>
        <w:jc w:val="both"/>
        <w:rPr>
          <w:rFonts w:ascii="Arial" w:hAnsi="Arial" w:cs="Arial"/>
          <w:b/>
          <w:iCs/>
          <w:lang w:val="sr-Cyrl-RS"/>
        </w:rPr>
      </w:pPr>
      <w:r>
        <w:rPr>
          <w:rFonts w:ascii="Arial" w:hAnsi="Arial" w:cs="Arial"/>
          <w:b/>
          <w:i/>
          <w:iCs/>
          <w:lang w:val="sr-Cyrl-RS"/>
        </w:rPr>
        <w:t xml:space="preserve">      </w:t>
      </w:r>
      <w:r>
        <w:rPr>
          <w:rFonts w:ascii="Arial" w:hAnsi="Arial" w:cs="Arial"/>
          <w:b/>
          <w:i/>
          <w:iCs/>
        </w:rPr>
        <w:t xml:space="preserve">- </w:t>
      </w:r>
      <w:r w:rsidRPr="00D14386">
        <w:rPr>
          <w:rFonts w:ascii="Arial" w:hAnsi="Arial" w:cs="Arial"/>
          <w:b/>
          <w:iCs/>
          <w:lang w:val="sr-Cyrl-RS"/>
        </w:rPr>
        <w:t xml:space="preserve">price and </w:t>
      </w:r>
      <w:r w:rsidRPr="00D14386">
        <w:rPr>
          <w:rFonts w:ascii="Arial" w:hAnsi="Arial" w:cs="Arial"/>
          <w:b/>
          <w:iCs/>
        </w:rPr>
        <w:t>terms of payment</w:t>
      </w:r>
    </w:p>
    <w:p w:rsidR="00D14386" w:rsidRPr="00913A9D" w:rsidRDefault="00D14386" w:rsidP="009C1DF5">
      <w:pPr>
        <w:jc w:val="both"/>
        <w:rPr>
          <w:rFonts w:ascii="Arial" w:hAnsi="Arial" w:cs="Arial"/>
          <w:iCs/>
          <w:lang w:val="en-GB"/>
        </w:rPr>
      </w:pPr>
    </w:p>
    <w:p w:rsidR="00246488" w:rsidRDefault="00246488" w:rsidP="009C1DF5">
      <w:pPr>
        <w:jc w:val="both"/>
        <w:rPr>
          <w:rFonts w:ascii="Arial" w:hAnsi="Arial" w:cs="Arial"/>
          <w:b/>
          <w:i/>
          <w:iCs/>
          <w:color w:val="auto"/>
          <w:lang w:val="sr-Cyrl-RS"/>
        </w:rPr>
      </w:pPr>
    </w:p>
    <w:p w:rsidR="00246488" w:rsidRPr="007D403C" w:rsidRDefault="00246488" w:rsidP="009C1DF5">
      <w:pPr>
        <w:jc w:val="both"/>
        <w:rPr>
          <w:rFonts w:ascii="Arial" w:hAnsi="Arial" w:cs="Arial"/>
          <w:b/>
          <w:i/>
          <w:iCs/>
          <w:color w:val="auto"/>
          <w:sz w:val="20"/>
          <w:szCs w:val="20"/>
          <w:lang w:val="sr-Cyrl-RS"/>
        </w:rPr>
      </w:pPr>
    </w:p>
    <w:p w:rsidR="009C1DF5" w:rsidRPr="007D403C" w:rsidRDefault="00D14386" w:rsidP="009C1DF5">
      <w:pPr>
        <w:jc w:val="both"/>
        <w:rPr>
          <w:rFonts w:ascii="Arial" w:hAnsi="Arial" w:cs="Arial"/>
          <w:b/>
          <w:i/>
          <w:iCs/>
          <w:color w:val="auto"/>
          <w:kern w:val="2"/>
          <w:sz w:val="20"/>
          <w:szCs w:val="20"/>
          <w:lang w:val="en-GB"/>
        </w:rPr>
      </w:pPr>
      <w:r>
        <w:rPr>
          <w:rFonts w:ascii="Arial" w:hAnsi="Arial" w:cs="Arial"/>
          <w:b/>
          <w:i/>
          <w:iCs/>
          <w:color w:val="auto"/>
          <w:sz w:val="20"/>
          <w:szCs w:val="20"/>
        </w:rPr>
        <w:t>7</w:t>
      </w:r>
      <w:r w:rsidR="009C1DF5" w:rsidRPr="007D403C">
        <w:rPr>
          <w:rFonts w:ascii="Arial" w:hAnsi="Arial" w:cs="Arial"/>
          <w:b/>
          <w:i/>
          <w:iCs/>
          <w:color w:val="auto"/>
          <w:sz w:val="20"/>
          <w:szCs w:val="20"/>
          <w:lang w:val="en-GB"/>
        </w:rPr>
        <w:t xml:space="preserve">. INFORMATION ON STATE AUTHORITY OR ORGANIZATION OR BODY OR AGENCY OF TERRITORIAL AUTONOMY OR LOCAL SELF-GOVERNMENT WHERE CORRECT INFORMATION CAN BE TIMELY OBTAINED ON TAX LIABILITIES, ENVIRONMENTAL PROTECTION, EMPLOYMENT PROTECTION, WORKING CONDITIONS, ETC., WHICH ARE RELATED TO THE IMPLEMENTATION OF THE CONTRACT ON PUBLIC PROCUREMENT </w:t>
      </w:r>
    </w:p>
    <w:p w:rsidR="009C1DF5" w:rsidRPr="007D403C" w:rsidRDefault="009C1DF5" w:rsidP="009C1DF5">
      <w:pPr>
        <w:jc w:val="both"/>
        <w:rPr>
          <w:rFonts w:ascii="Arial" w:hAnsi="Arial" w:cs="Arial"/>
          <w:sz w:val="20"/>
          <w:szCs w:val="20"/>
          <w:lang w:val="en-GB"/>
        </w:rPr>
      </w:pPr>
      <w:r w:rsidRPr="007D403C">
        <w:rPr>
          <w:rFonts w:ascii="Arial" w:hAnsi="Arial" w:cs="Arial"/>
          <w:sz w:val="20"/>
          <w:szCs w:val="20"/>
          <w:lang w:val="en-GB"/>
        </w:rPr>
        <w:t xml:space="preserve">Information on taxes can be obtained from the Tax Administration, the Ministry of Finance and Economy. </w:t>
      </w:r>
    </w:p>
    <w:p w:rsidR="009C1DF5" w:rsidRPr="007D403C" w:rsidRDefault="009C1DF5" w:rsidP="009C1DF5">
      <w:pPr>
        <w:jc w:val="both"/>
        <w:rPr>
          <w:rFonts w:ascii="Arial" w:hAnsi="Arial" w:cs="Arial"/>
          <w:sz w:val="20"/>
          <w:szCs w:val="20"/>
          <w:lang w:val="en-GB"/>
        </w:rPr>
      </w:pPr>
      <w:r w:rsidRPr="007D403C">
        <w:rPr>
          <w:rFonts w:ascii="Arial" w:hAnsi="Arial" w:cs="Arial"/>
          <w:sz w:val="20"/>
          <w:szCs w:val="20"/>
          <w:lang w:val="en-GB"/>
        </w:rPr>
        <w:t xml:space="preserve">Information on environmental protection can be obtained from the Agency for Environmental Protection and the Ministry of Energy, Development and the Environment. </w:t>
      </w:r>
    </w:p>
    <w:p w:rsidR="009C1DF5" w:rsidRPr="007D403C" w:rsidRDefault="009C1DF5" w:rsidP="009C1DF5">
      <w:pPr>
        <w:jc w:val="both"/>
        <w:rPr>
          <w:rFonts w:ascii="Arial" w:hAnsi="Arial" w:cs="Arial"/>
          <w:sz w:val="20"/>
          <w:szCs w:val="20"/>
          <w:lang w:val="en-GB"/>
        </w:rPr>
      </w:pPr>
      <w:r w:rsidRPr="007D403C">
        <w:rPr>
          <w:rFonts w:ascii="Arial" w:hAnsi="Arial" w:cs="Arial"/>
          <w:sz w:val="20"/>
          <w:szCs w:val="20"/>
          <w:lang w:val="en-GB"/>
        </w:rPr>
        <w:t>Information on employment protection and working conditions can be obtained from the Ministry of Labour, Employment and Social Policy.</w:t>
      </w:r>
    </w:p>
    <w:p w:rsidR="009C1DF5" w:rsidRPr="00913A9D" w:rsidRDefault="009C1DF5">
      <w:pPr>
        <w:jc w:val="both"/>
        <w:rPr>
          <w:rFonts w:ascii="Arial" w:eastAsia="TimesNewRomanPSMT" w:hAnsi="Arial" w:cs="Arial"/>
          <w:b/>
          <w:bCs/>
          <w:i/>
          <w:iCs/>
          <w:u w:val="single"/>
          <w:lang w:val="en-GB"/>
        </w:rPr>
      </w:pPr>
    </w:p>
    <w:p w:rsidR="009C1DF5" w:rsidRPr="00913A9D" w:rsidRDefault="00D14386">
      <w:pPr>
        <w:jc w:val="both"/>
        <w:rPr>
          <w:rFonts w:ascii="Arial" w:hAnsi="Arial" w:cs="Arial"/>
          <w:b/>
          <w:bCs/>
          <w:i/>
          <w:lang w:val="en-GB"/>
        </w:rPr>
      </w:pPr>
      <w:r>
        <w:rPr>
          <w:rFonts w:ascii="Arial" w:hAnsi="Arial" w:cs="Arial"/>
          <w:b/>
          <w:bCs/>
          <w:i/>
        </w:rPr>
        <w:t>8</w:t>
      </w:r>
      <w:r w:rsidR="009C1DF5" w:rsidRPr="00913A9D">
        <w:rPr>
          <w:rFonts w:ascii="Arial" w:hAnsi="Arial" w:cs="Arial"/>
          <w:b/>
          <w:bCs/>
          <w:i/>
          <w:lang w:val="en-GB"/>
        </w:rPr>
        <w:t>. THE PROTECTION OF CONFIDENTIALITY</w:t>
      </w:r>
      <w:r w:rsidR="009C1DF5">
        <w:rPr>
          <w:rFonts w:ascii="Arial" w:hAnsi="Arial" w:cs="Arial"/>
          <w:b/>
          <w:bCs/>
          <w:i/>
          <w:lang w:val="en-GB"/>
        </w:rPr>
        <w:t xml:space="preserve"> OF THE</w:t>
      </w:r>
      <w:r w:rsidR="009C1DF5" w:rsidRPr="00913A9D">
        <w:rPr>
          <w:rFonts w:ascii="Arial" w:hAnsi="Arial" w:cs="Arial"/>
          <w:b/>
          <w:bCs/>
          <w:i/>
          <w:lang w:val="en-GB"/>
        </w:rPr>
        <w:t xml:space="preserve"> INFORMATION THE </w:t>
      </w:r>
      <w:r w:rsidR="009C1DF5">
        <w:rPr>
          <w:rFonts w:ascii="Arial" w:hAnsi="Arial" w:cs="Arial"/>
          <w:b/>
          <w:bCs/>
          <w:i/>
          <w:lang w:val="en-GB"/>
        </w:rPr>
        <w:t>PROCURING ENTITY</w:t>
      </w:r>
      <w:r w:rsidR="009C1DF5" w:rsidRPr="00913A9D">
        <w:rPr>
          <w:rFonts w:ascii="Arial" w:hAnsi="Arial" w:cs="Arial"/>
          <w:b/>
          <w:bCs/>
          <w:i/>
          <w:lang w:val="en-GB"/>
        </w:rPr>
        <w:t xml:space="preserve"> MAKES AVAILABLE TO BIDDERS, INCLUDING THEIR SUB-CONTRACTORS </w:t>
      </w:r>
    </w:p>
    <w:p w:rsidR="009C1DF5" w:rsidRPr="00913A9D" w:rsidRDefault="009C1DF5">
      <w:pPr>
        <w:spacing w:before="120" w:after="120"/>
        <w:jc w:val="both"/>
        <w:rPr>
          <w:rFonts w:ascii="Arial" w:hAnsi="Arial" w:cs="Arial"/>
          <w:lang w:val="en-GB"/>
        </w:rPr>
      </w:pPr>
      <w:r w:rsidRPr="00913A9D">
        <w:rPr>
          <w:rFonts w:ascii="Arial" w:hAnsi="Arial" w:cs="Arial"/>
          <w:lang w:val="en-GB"/>
        </w:rPr>
        <w:t xml:space="preserve">The procurement </w:t>
      </w:r>
      <w:r>
        <w:rPr>
          <w:rFonts w:ascii="Arial" w:hAnsi="Arial" w:cs="Arial"/>
          <w:lang w:val="en-GB"/>
        </w:rPr>
        <w:t>shall</w:t>
      </w:r>
      <w:r w:rsidRPr="00913A9D">
        <w:rPr>
          <w:rFonts w:ascii="Arial" w:hAnsi="Arial" w:cs="Arial"/>
          <w:lang w:val="en-GB"/>
        </w:rPr>
        <w:t xml:space="preserve"> not contain confidential information that is made ​​available by the </w:t>
      </w:r>
      <w:r>
        <w:rPr>
          <w:rFonts w:ascii="Arial" w:hAnsi="Arial" w:cs="Arial"/>
          <w:lang w:val="en-GB"/>
        </w:rPr>
        <w:t>procuring entity</w:t>
      </w:r>
      <w:r w:rsidRPr="00913A9D">
        <w:rPr>
          <w:rFonts w:ascii="Arial" w:hAnsi="Arial" w:cs="Arial"/>
          <w:lang w:val="en-GB"/>
        </w:rPr>
        <w:t>.</w:t>
      </w:r>
    </w:p>
    <w:p w:rsidR="00246488" w:rsidRDefault="00246488">
      <w:pPr>
        <w:jc w:val="both"/>
        <w:rPr>
          <w:rFonts w:ascii="Arial" w:hAnsi="Arial" w:cs="Arial"/>
          <w:b/>
          <w:bCs/>
          <w:lang w:val="sr-Cyrl-RS"/>
        </w:rPr>
      </w:pPr>
    </w:p>
    <w:p w:rsidR="009C1DF5" w:rsidRPr="00913A9D" w:rsidRDefault="00D14386">
      <w:pPr>
        <w:jc w:val="both"/>
        <w:rPr>
          <w:rFonts w:ascii="Arial" w:hAnsi="Arial" w:cs="Arial"/>
          <w:b/>
          <w:bCs/>
          <w:lang w:val="en-GB"/>
        </w:rPr>
      </w:pPr>
      <w:r>
        <w:rPr>
          <w:rFonts w:ascii="Arial" w:hAnsi="Arial" w:cs="Arial"/>
          <w:b/>
          <w:bCs/>
        </w:rPr>
        <w:t>9</w:t>
      </w:r>
      <w:r w:rsidR="009C1DF5" w:rsidRPr="00913A9D">
        <w:rPr>
          <w:rFonts w:ascii="Arial" w:hAnsi="Arial" w:cs="Arial"/>
          <w:b/>
          <w:bCs/>
          <w:lang w:val="en-GB"/>
        </w:rPr>
        <w:t>. ADDITIONAL INFORMATION OR CLARIFICATION REGARDING THE PREPARATION OF BIDS</w:t>
      </w:r>
    </w:p>
    <w:p w:rsidR="00BC7D92" w:rsidRPr="00BC7D92" w:rsidRDefault="009C1DF5" w:rsidP="00BC7D92">
      <w:pPr>
        <w:rPr>
          <w:rFonts w:ascii="Arial" w:hAnsi="Arial" w:cs="Arial"/>
          <w:color w:val="0000FF"/>
          <w:u w:val="single"/>
          <w:lang w:val="en-GB" w:eastAsia="sr-Latn-CS"/>
        </w:rPr>
      </w:pPr>
      <w:r w:rsidRPr="00913A9D">
        <w:rPr>
          <w:rFonts w:ascii="Arial" w:hAnsi="Arial" w:cs="Arial"/>
          <w:lang w:val="en-GB"/>
        </w:rPr>
        <w:t>An interested person may</w:t>
      </w:r>
      <w:r w:rsidRPr="00316983">
        <w:rPr>
          <w:rFonts w:ascii="Arial" w:hAnsi="Arial" w:cs="Arial"/>
          <w:lang w:val="en-GB"/>
        </w:rPr>
        <w:t xml:space="preserve"> </w:t>
      </w:r>
      <w:r w:rsidRPr="00913A9D">
        <w:rPr>
          <w:rFonts w:ascii="Arial" w:hAnsi="Arial" w:cs="Arial"/>
          <w:lang w:val="en-GB"/>
        </w:rPr>
        <w:t xml:space="preserve">request, in writing </w:t>
      </w:r>
      <w:r w:rsidRPr="00913A9D">
        <w:rPr>
          <w:rFonts w:ascii="Arial" w:hAnsi="Arial" w:cs="Arial"/>
          <w:i/>
          <w:lang w:val="en-GB"/>
        </w:rPr>
        <w:t>by e-mail to</w:t>
      </w:r>
      <w:r w:rsidRPr="00913A9D">
        <w:rPr>
          <w:rFonts w:ascii="Arial" w:hAnsi="Arial" w:cs="Arial"/>
          <w:lang w:val="en-GB"/>
        </w:rPr>
        <w:t xml:space="preserve"> </w:t>
      </w:r>
      <w:hyperlink r:id="rId12" w:history="1">
        <w:r w:rsidR="00BC7D92" w:rsidRPr="00BC7D92">
          <w:rPr>
            <w:rStyle w:val="Hyperlink"/>
            <w:rFonts w:ascii="Arial" w:hAnsi="Arial" w:cs="Arial"/>
            <w:lang w:val="en-GB" w:eastAsia="sr-Latn-CS"/>
          </w:rPr>
          <w:t>branko.bosiljcic@gmail.com</w:t>
        </w:r>
      </w:hyperlink>
    </w:p>
    <w:p w:rsidR="009C1DF5" w:rsidRPr="00913A9D" w:rsidRDefault="009C1DF5" w:rsidP="009C1DF5">
      <w:pPr>
        <w:jc w:val="both"/>
        <w:rPr>
          <w:rFonts w:ascii="Arial" w:hAnsi="Arial" w:cs="Arial"/>
          <w:lang w:val="en-GB"/>
        </w:rPr>
      </w:pPr>
      <w:r w:rsidRPr="00913A9D">
        <w:rPr>
          <w:rFonts w:ascii="Arial" w:hAnsi="Arial" w:cs="Arial"/>
          <w:i/>
          <w:lang w:val="en-GB"/>
        </w:rPr>
        <w:t>or by fax</w:t>
      </w:r>
      <w:r w:rsidR="00EC0CCB">
        <w:rPr>
          <w:rFonts w:ascii="Arial" w:hAnsi="Arial" w:cs="Arial"/>
          <w:i/>
          <w:lang w:val="sr-Cyrl-RS"/>
        </w:rPr>
        <w:t xml:space="preserve"> +381 11 2187533</w:t>
      </w:r>
      <w:r>
        <w:rPr>
          <w:rFonts w:ascii="Arial" w:hAnsi="Arial" w:cs="Arial"/>
          <w:i/>
          <w:lang w:val="en-GB"/>
        </w:rPr>
        <w:t>,</w:t>
      </w:r>
      <w:r w:rsidRPr="00913A9D">
        <w:rPr>
          <w:rFonts w:ascii="Arial" w:hAnsi="Arial" w:cs="Arial"/>
          <w:lang w:val="en-GB"/>
        </w:rPr>
        <w:t xml:space="preserve"> additional information or clarification from the </w:t>
      </w:r>
      <w:r>
        <w:rPr>
          <w:rFonts w:ascii="Arial" w:hAnsi="Arial" w:cs="Arial"/>
          <w:lang w:val="en-GB"/>
        </w:rPr>
        <w:t>procuring entity</w:t>
      </w:r>
      <w:r w:rsidRPr="00913A9D">
        <w:rPr>
          <w:rFonts w:ascii="Arial" w:hAnsi="Arial" w:cs="Arial"/>
          <w:lang w:val="en-GB"/>
        </w:rPr>
        <w:t xml:space="preserve"> in relation to</w:t>
      </w:r>
      <w:r>
        <w:rPr>
          <w:rFonts w:ascii="Arial" w:hAnsi="Arial" w:cs="Arial"/>
          <w:lang w:val="en-GB"/>
        </w:rPr>
        <w:t xml:space="preserve"> the preparation of the bid</w:t>
      </w:r>
      <w:r w:rsidRPr="00913A9D">
        <w:rPr>
          <w:rFonts w:ascii="Arial" w:hAnsi="Arial" w:cs="Arial"/>
          <w:lang w:val="en-GB"/>
        </w:rPr>
        <w:t xml:space="preserve"> not later than 5 days prior to the expiration of the deadline for submitting bids. </w:t>
      </w:r>
      <w:r>
        <w:rPr>
          <w:rFonts w:ascii="Arial" w:hAnsi="Arial" w:cs="Arial"/>
          <w:lang w:val="en-GB"/>
        </w:rPr>
        <w:t xml:space="preserve"> </w:t>
      </w:r>
    </w:p>
    <w:p w:rsidR="009C1DF5" w:rsidRPr="00913A9D" w:rsidRDefault="009C1DF5" w:rsidP="009C1DF5">
      <w:pPr>
        <w:jc w:val="both"/>
        <w:rPr>
          <w:rFonts w:ascii="Arial" w:hAnsi="Arial" w:cs="Arial"/>
          <w:lang w:val="en-GB"/>
        </w:rPr>
      </w:pPr>
      <w:r w:rsidRPr="00913A9D">
        <w:rPr>
          <w:rFonts w:ascii="Arial" w:hAnsi="Arial" w:cs="Arial"/>
          <w:lang w:val="en-GB"/>
        </w:rPr>
        <w:t xml:space="preserve">The </w:t>
      </w:r>
      <w:r>
        <w:rPr>
          <w:rFonts w:ascii="Arial" w:hAnsi="Arial" w:cs="Arial"/>
          <w:lang w:val="en-GB"/>
        </w:rPr>
        <w:t>procuring entity</w:t>
      </w:r>
      <w:r w:rsidRPr="00913A9D">
        <w:rPr>
          <w:rFonts w:ascii="Arial" w:hAnsi="Arial" w:cs="Arial"/>
          <w:lang w:val="en-GB"/>
        </w:rPr>
        <w:t xml:space="preserve"> shall submit a reply in writing to the interested party within 3 (three) days of the receipt of the request for additional information or clarification of the tender documents, and at the same time publish this information on the Public Procurement Portal and its website. </w:t>
      </w:r>
    </w:p>
    <w:p w:rsidR="009C1DF5" w:rsidRPr="00913A9D" w:rsidRDefault="009C1DF5" w:rsidP="009C1DF5">
      <w:pPr>
        <w:jc w:val="both"/>
        <w:rPr>
          <w:rFonts w:ascii="Arial" w:hAnsi="Arial" w:cs="Arial"/>
          <w:lang w:val="en-GB"/>
        </w:rPr>
      </w:pPr>
      <w:r w:rsidRPr="00913A9D">
        <w:rPr>
          <w:rFonts w:ascii="Arial" w:hAnsi="Arial" w:cs="Arial"/>
          <w:lang w:val="en-GB"/>
        </w:rPr>
        <w:t xml:space="preserve">Further information or clarification should be </w:t>
      </w:r>
      <w:r>
        <w:rPr>
          <w:rFonts w:ascii="Arial" w:hAnsi="Arial" w:cs="Arial"/>
          <w:lang w:val="en-GB"/>
        </w:rPr>
        <w:t>sent along</w:t>
      </w:r>
      <w:r w:rsidRPr="00913A9D">
        <w:rPr>
          <w:rFonts w:ascii="Arial" w:hAnsi="Arial" w:cs="Arial"/>
          <w:lang w:val="en-GB"/>
        </w:rPr>
        <w:t xml:space="preserve"> with a note "Request for additional information or clarification of the tender documents, </w:t>
      </w:r>
      <w:r w:rsidRPr="00913A9D">
        <w:rPr>
          <w:rFonts w:ascii="Arial" w:hAnsi="Arial" w:cs="Arial"/>
          <w:b/>
          <w:lang w:val="en-GB"/>
        </w:rPr>
        <w:t xml:space="preserve">PP </w:t>
      </w:r>
      <w:r w:rsidR="00E51DCD">
        <w:rPr>
          <w:rFonts w:ascii="Arial" w:hAnsi="Arial" w:cs="Arial"/>
          <w:b/>
          <w:lang w:val="en-GB"/>
        </w:rPr>
        <w:t>N</w:t>
      </w:r>
      <w:r w:rsidRPr="00913A9D">
        <w:rPr>
          <w:rFonts w:ascii="Arial" w:hAnsi="Arial" w:cs="Arial"/>
          <w:b/>
          <w:lang w:val="en-GB"/>
        </w:rPr>
        <w:t>o.</w:t>
      </w:r>
      <w:r w:rsidR="009A6A8C">
        <w:rPr>
          <w:rFonts w:ascii="Arial" w:hAnsi="Arial" w:cs="Arial"/>
          <w:b/>
          <w:lang w:val="en-GB"/>
        </w:rPr>
        <w:t xml:space="preserve"> </w:t>
      </w:r>
      <w:r w:rsidR="00BC7D92">
        <w:rPr>
          <w:rFonts w:ascii="Arial" w:hAnsi="Arial" w:cs="Arial"/>
          <w:b/>
          <w:lang w:val="en-GB"/>
        </w:rPr>
        <w:t>8</w:t>
      </w:r>
      <w:r w:rsidRPr="00913A9D">
        <w:rPr>
          <w:rFonts w:ascii="Arial" w:hAnsi="Arial" w:cs="Arial"/>
          <w:b/>
          <w:lang w:val="en-GB"/>
        </w:rPr>
        <w:t>/201</w:t>
      </w:r>
      <w:r w:rsidR="00BC7D92">
        <w:rPr>
          <w:rFonts w:ascii="Arial" w:hAnsi="Arial" w:cs="Arial"/>
          <w:b/>
          <w:lang w:val="en-GB"/>
        </w:rPr>
        <w:t>8</w:t>
      </w:r>
      <w:r w:rsidRPr="00913A9D">
        <w:rPr>
          <w:rFonts w:ascii="Arial" w:hAnsi="Arial" w:cs="Arial"/>
          <w:b/>
          <w:lang w:val="en-GB"/>
        </w:rPr>
        <w:t>.</w:t>
      </w:r>
    </w:p>
    <w:p w:rsidR="009C1DF5" w:rsidRPr="00913A9D" w:rsidRDefault="009C1DF5" w:rsidP="009C1DF5">
      <w:pPr>
        <w:jc w:val="both"/>
        <w:rPr>
          <w:rFonts w:ascii="Arial" w:hAnsi="Arial" w:cs="Arial"/>
          <w:lang w:val="en-GB"/>
        </w:rPr>
      </w:pPr>
      <w:r>
        <w:rPr>
          <w:rFonts w:ascii="Arial" w:hAnsi="Arial" w:cs="Arial"/>
          <w:lang w:val="en-GB"/>
        </w:rPr>
        <w:t>Should</w:t>
      </w:r>
      <w:r w:rsidRPr="00913A9D">
        <w:rPr>
          <w:rFonts w:ascii="Arial" w:hAnsi="Arial" w:cs="Arial"/>
          <w:lang w:val="en-GB"/>
        </w:rPr>
        <w:t xml:space="preserve"> the </w:t>
      </w:r>
      <w:r>
        <w:rPr>
          <w:rFonts w:ascii="Arial" w:hAnsi="Arial" w:cs="Arial"/>
          <w:lang w:val="en-GB"/>
        </w:rPr>
        <w:t>procuring entity</w:t>
      </w:r>
      <w:r w:rsidRPr="00913A9D">
        <w:rPr>
          <w:rFonts w:ascii="Arial" w:hAnsi="Arial" w:cs="Arial"/>
          <w:lang w:val="en-GB"/>
        </w:rPr>
        <w:t xml:space="preserve"> change</w:t>
      </w:r>
      <w:r>
        <w:rPr>
          <w:rFonts w:ascii="Arial" w:hAnsi="Arial" w:cs="Arial"/>
          <w:lang w:val="en-GB"/>
        </w:rPr>
        <w:t xml:space="preserve"> or amend</w:t>
      </w:r>
      <w:r w:rsidRPr="00913A9D">
        <w:rPr>
          <w:rFonts w:ascii="Arial" w:hAnsi="Arial" w:cs="Arial"/>
          <w:lang w:val="en-GB"/>
        </w:rPr>
        <w:t xml:space="preserve"> the </w:t>
      </w:r>
      <w:r>
        <w:rPr>
          <w:rFonts w:ascii="Arial" w:hAnsi="Arial" w:cs="Arial"/>
          <w:lang w:val="en-GB"/>
        </w:rPr>
        <w:t>Tender</w:t>
      </w:r>
      <w:r w:rsidRPr="00913A9D">
        <w:rPr>
          <w:rFonts w:ascii="Arial" w:hAnsi="Arial" w:cs="Arial"/>
          <w:lang w:val="en-GB"/>
        </w:rPr>
        <w:t xml:space="preserve"> Documents within 8 or fewer days before the deadline for the submission of bids, </w:t>
      </w:r>
      <w:r>
        <w:rPr>
          <w:rFonts w:ascii="Arial" w:hAnsi="Arial" w:cs="Arial"/>
          <w:lang w:val="en-GB"/>
        </w:rPr>
        <w:t>they</w:t>
      </w:r>
      <w:r w:rsidRPr="00913A9D">
        <w:rPr>
          <w:rFonts w:ascii="Arial" w:hAnsi="Arial" w:cs="Arial"/>
          <w:lang w:val="en-GB"/>
        </w:rPr>
        <w:t xml:space="preserve"> shall extend the </w:t>
      </w:r>
      <w:r w:rsidRPr="00913A9D">
        <w:rPr>
          <w:rFonts w:ascii="Arial" w:hAnsi="Arial" w:cs="Arial"/>
          <w:lang w:val="en-GB"/>
        </w:rPr>
        <w:lastRenderedPageBreak/>
        <w:t>deadline for</w:t>
      </w:r>
      <w:r>
        <w:rPr>
          <w:rFonts w:ascii="Arial" w:hAnsi="Arial" w:cs="Arial"/>
          <w:lang w:val="en-GB"/>
        </w:rPr>
        <w:t xml:space="preserve"> the</w:t>
      </w:r>
      <w:r w:rsidRPr="00913A9D">
        <w:rPr>
          <w:rFonts w:ascii="Arial" w:hAnsi="Arial" w:cs="Arial"/>
          <w:lang w:val="en-GB"/>
        </w:rPr>
        <w:t xml:space="preserve"> submission of bids and publish a notice on extending the deadline for the submission of bids. </w:t>
      </w:r>
    </w:p>
    <w:p w:rsidR="009C1DF5" w:rsidRPr="00913A9D" w:rsidRDefault="009C1DF5" w:rsidP="009C1DF5">
      <w:pPr>
        <w:jc w:val="both"/>
        <w:rPr>
          <w:rFonts w:ascii="Arial" w:hAnsi="Arial" w:cs="Arial"/>
          <w:lang w:val="en-GB"/>
        </w:rPr>
      </w:pPr>
      <w:r w:rsidRPr="00913A9D">
        <w:rPr>
          <w:rFonts w:ascii="Arial" w:hAnsi="Arial" w:cs="Arial"/>
          <w:lang w:val="en-GB"/>
        </w:rPr>
        <w:t>After the expiry of the deadline for the submission of bids</w:t>
      </w:r>
      <w:r>
        <w:rPr>
          <w:rFonts w:ascii="Arial" w:hAnsi="Arial" w:cs="Arial"/>
          <w:lang w:val="en-GB"/>
        </w:rPr>
        <w:t>,</w:t>
      </w:r>
      <w:r w:rsidRPr="00913A9D">
        <w:rPr>
          <w:rFonts w:ascii="Arial" w:hAnsi="Arial" w:cs="Arial"/>
          <w:lang w:val="en-GB"/>
        </w:rPr>
        <w:t xml:space="preserve"> the </w:t>
      </w:r>
      <w:r>
        <w:rPr>
          <w:rFonts w:ascii="Arial" w:hAnsi="Arial" w:cs="Arial"/>
          <w:lang w:val="en-GB"/>
        </w:rPr>
        <w:t>procuring entity</w:t>
      </w:r>
      <w:r w:rsidRPr="00913A9D">
        <w:rPr>
          <w:rFonts w:ascii="Arial" w:hAnsi="Arial" w:cs="Arial"/>
          <w:lang w:val="en-GB"/>
        </w:rPr>
        <w:t xml:space="preserve"> </w:t>
      </w:r>
      <w:r>
        <w:rPr>
          <w:rFonts w:ascii="Arial" w:hAnsi="Arial" w:cs="Arial"/>
          <w:lang w:val="en-GB"/>
        </w:rPr>
        <w:t>shall</w:t>
      </w:r>
      <w:r w:rsidRPr="00913A9D">
        <w:rPr>
          <w:rFonts w:ascii="Arial" w:hAnsi="Arial" w:cs="Arial"/>
          <w:lang w:val="en-GB"/>
        </w:rPr>
        <w:t xml:space="preserve"> not alter nor amend the tender documents. </w:t>
      </w:r>
    </w:p>
    <w:p w:rsidR="009C1DF5" w:rsidRPr="00913A9D" w:rsidRDefault="009C1DF5" w:rsidP="009C1DF5">
      <w:pPr>
        <w:jc w:val="both"/>
        <w:rPr>
          <w:rFonts w:ascii="Arial" w:hAnsi="Arial" w:cs="Arial"/>
          <w:lang w:val="en-GB"/>
        </w:rPr>
      </w:pPr>
      <w:r w:rsidRPr="00913A9D">
        <w:rPr>
          <w:rFonts w:ascii="Arial" w:hAnsi="Arial" w:cs="Arial"/>
          <w:lang w:val="en-GB"/>
        </w:rPr>
        <w:t xml:space="preserve">Requesting additional information or clarification regarding the preparation of the bid by phone </w:t>
      </w:r>
      <w:r>
        <w:rPr>
          <w:rFonts w:ascii="Arial" w:hAnsi="Arial" w:cs="Arial"/>
          <w:lang w:val="en-GB"/>
        </w:rPr>
        <w:t>shall</w:t>
      </w:r>
      <w:r w:rsidRPr="00913A9D">
        <w:rPr>
          <w:rFonts w:ascii="Arial" w:hAnsi="Arial" w:cs="Arial"/>
          <w:lang w:val="en-GB"/>
        </w:rPr>
        <w:t xml:space="preserve"> not </w:t>
      </w:r>
      <w:r>
        <w:rPr>
          <w:rFonts w:ascii="Arial" w:hAnsi="Arial" w:cs="Arial"/>
          <w:lang w:val="en-GB"/>
        </w:rPr>
        <w:t xml:space="preserve">be </w:t>
      </w:r>
      <w:r w:rsidRPr="00913A9D">
        <w:rPr>
          <w:rFonts w:ascii="Arial" w:hAnsi="Arial" w:cs="Arial"/>
          <w:lang w:val="en-GB"/>
        </w:rPr>
        <w:t xml:space="preserve">allowed. </w:t>
      </w:r>
    </w:p>
    <w:p w:rsidR="009C1DF5" w:rsidRPr="00913A9D" w:rsidRDefault="009C1DF5" w:rsidP="009C1DF5">
      <w:pPr>
        <w:jc w:val="both"/>
        <w:rPr>
          <w:rFonts w:ascii="Arial" w:hAnsi="Arial" w:cs="Arial"/>
          <w:lang w:val="en-GB"/>
        </w:rPr>
      </w:pPr>
      <w:r w:rsidRPr="00913A9D">
        <w:rPr>
          <w:rFonts w:ascii="Arial" w:hAnsi="Arial" w:cs="Arial"/>
          <w:lang w:val="en-GB"/>
        </w:rPr>
        <w:t xml:space="preserve">Communication </w:t>
      </w:r>
      <w:r>
        <w:rPr>
          <w:rFonts w:ascii="Arial" w:hAnsi="Arial" w:cs="Arial"/>
          <w:lang w:val="en-GB"/>
        </w:rPr>
        <w:t>during</w:t>
      </w:r>
      <w:r w:rsidRPr="00913A9D">
        <w:rPr>
          <w:rFonts w:ascii="Arial" w:hAnsi="Arial" w:cs="Arial"/>
          <w:lang w:val="en-GB"/>
        </w:rPr>
        <w:t xml:space="preserve"> </w:t>
      </w:r>
      <w:r>
        <w:rPr>
          <w:rFonts w:ascii="Arial" w:hAnsi="Arial" w:cs="Arial"/>
          <w:lang w:val="en-GB"/>
        </w:rPr>
        <w:t xml:space="preserve">the </w:t>
      </w:r>
      <w:r w:rsidRPr="00913A9D">
        <w:rPr>
          <w:rFonts w:ascii="Arial" w:hAnsi="Arial" w:cs="Arial"/>
          <w:lang w:val="en-GB"/>
        </w:rPr>
        <w:t>public procurement</w:t>
      </w:r>
      <w:r>
        <w:rPr>
          <w:rFonts w:ascii="Arial" w:hAnsi="Arial" w:cs="Arial"/>
          <w:lang w:val="en-GB"/>
        </w:rPr>
        <w:t xml:space="preserve"> procedure</w:t>
      </w:r>
      <w:r w:rsidRPr="00913A9D">
        <w:rPr>
          <w:rFonts w:ascii="Arial" w:hAnsi="Arial" w:cs="Arial"/>
          <w:lang w:val="en-GB"/>
        </w:rPr>
        <w:t xml:space="preserve"> shall be carried out only in the manner provided in Article 20 of the Law.</w:t>
      </w:r>
    </w:p>
    <w:p w:rsidR="00D14386" w:rsidRDefault="00D14386">
      <w:pPr>
        <w:jc w:val="both"/>
        <w:rPr>
          <w:rFonts w:ascii="Arial" w:hAnsi="Arial" w:cs="Arial"/>
          <w:b/>
          <w:bCs/>
          <w:lang w:val="en-GB"/>
        </w:rPr>
      </w:pPr>
    </w:p>
    <w:p w:rsidR="00D14386" w:rsidRDefault="00D14386">
      <w:pPr>
        <w:jc w:val="both"/>
        <w:rPr>
          <w:rFonts w:ascii="Arial" w:hAnsi="Arial" w:cs="Arial"/>
          <w:b/>
          <w:bCs/>
          <w:lang w:val="en-GB"/>
        </w:rPr>
      </w:pPr>
    </w:p>
    <w:p w:rsidR="009C1DF5" w:rsidRPr="00913A9D" w:rsidRDefault="00D14386">
      <w:pPr>
        <w:jc w:val="both"/>
        <w:rPr>
          <w:rFonts w:ascii="Arial" w:hAnsi="Arial" w:cs="Arial"/>
          <w:b/>
          <w:bCs/>
          <w:lang w:val="en-GB"/>
        </w:rPr>
      </w:pPr>
      <w:r>
        <w:rPr>
          <w:rFonts w:ascii="Arial" w:hAnsi="Arial" w:cs="Arial"/>
          <w:b/>
          <w:bCs/>
          <w:lang w:val="en-GB"/>
        </w:rPr>
        <w:t>10</w:t>
      </w:r>
      <w:r w:rsidR="009C1DF5" w:rsidRPr="00913A9D">
        <w:rPr>
          <w:rFonts w:ascii="Arial" w:hAnsi="Arial" w:cs="Arial"/>
          <w:b/>
          <w:bCs/>
          <w:lang w:val="en-GB"/>
        </w:rPr>
        <w:t xml:space="preserve">. ADDITIONAL CLARIFICATION FROM THE BIDDER AFTER </w:t>
      </w:r>
      <w:r w:rsidR="009C1DF5">
        <w:rPr>
          <w:rFonts w:ascii="Arial" w:hAnsi="Arial" w:cs="Arial"/>
          <w:b/>
          <w:bCs/>
          <w:lang w:val="en-GB"/>
        </w:rPr>
        <w:t xml:space="preserve">THE </w:t>
      </w:r>
      <w:r w:rsidR="009C1DF5" w:rsidRPr="00913A9D">
        <w:rPr>
          <w:rFonts w:ascii="Arial" w:hAnsi="Arial" w:cs="Arial"/>
          <w:b/>
          <w:bCs/>
          <w:lang w:val="en-GB"/>
        </w:rPr>
        <w:t xml:space="preserve">OPENING OF THE BID AND CONTROL </w:t>
      </w:r>
      <w:r w:rsidR="009C1DF5">
        <w:rPr>
          <w:rFonts w:ascii="Arial" w:hAnsi="Arial" w:cs="Arial"/>
          <w:b/>
          <w:bCs/>
          <w:lang w:val="en-GB"/>
        </w:rPr>
        <w:t>WITH</w:t>
      </w:r>
      <w:r w:rsidR="009C1DF5" w:rsidRPr="00913A9D">
        <w:rPr>
          <w:rFonts w:ascii="Arial" w:hAnsi="Arial" w:cs="Arial"/>
          <w:b/>
          <w:bCs/>
          <w:lang w:val="en-GB"/>
        </w:rPr>
        <w:t xml:space="preserve"> THE BIDDER </w:t>
      </w:r>
      <w:r w:rsidR="009C1DF5">
        <w:rPr>
          <w:rFonts w:ascii="Arial" w:hAnsi="Arial" w:cs="Arial"/>
          <w:b/>
          <w:bCs/>
          <w:lang w:val="en-GB"/>
        </w:rPr>
        <w:t>I.E.</w:t>
      </w:r>
      <w:r w:rsidR="009C1DF5" w:rsidRPr="00913A9D">
        <w:rPr>
          <w:rFonts w:ascii="Arial" w:hAnsi="Arial" w:cs="Arial"/>
          <w:b/>
          <w:bCs/>
          <w:lang w:val="en-GB"/>
        </w:rPr>
        <w:t xml:space="preserve"> </w:t>
      </w:r>
      <w:r w:rsidR="009C1DF5">
        <w:rPr>
          <w:rFonts w:ascii="Arial" w:hAnsi="Arial" w:cs="Arial"/>
          <w:b/>
          <w:bCs/>
          <w:lang w:val="en-GB"/>
        </w:rPr>
        <w:t>THEIR</w:t>
      </w:r>
      <w:r w:rsidR="009C1DF5" w:rsidRPr="00913A9D">
        <w:rPr>
          <w:rFonts w:ascii="Arial" w:hAnsi="Arial" w:cs="Arial"/>
          <w:b/>
          <w:bCs/>
          <w:lang w:val="en-GB"/>
        </w:rPr>
        <w:t xml:space="preserve"> SUBCONTRACTORS</w:t>
      </w:r>
    </w:p>
    <w:p w:rsidR="009C1DF5" w:rsidRPr="00913A9D" w:rsidRDefault="009C1DF5" w:rsidP="009C1DF5">
      <w:pPr>
        <w:jc w:val="both"/>
        <w:rPr>
          <w:rFonts w:ascii="Arial" w:hAnsi="Arial" w:cs="Arial"/>
          <w:lang w:val="en-GB"/>
        </w:rPr>
      </w:pPr>
      <w:r w:rsidRPr="00913A9D">
        <w:rPr>
          <w:rFonts w:ascii="Arial" w:hAnsi="Arial" w:cs="Arial"/>
          <w:lang w:val="en-GB"/>
        </w:rPr>
        <w:t>After the opening of bids</w:t>
      </w:r>
      <w:r>
        <w:rPr>
          <w:rFonts w:ascii="Arial" w:hAnsi="Arial" w:cs="Arial"/>
          <w:lang w:val="en-GB"/>
        </w:rPr>
        <w:t>,</w:t>
      </w:r>
      <w:r w:rsidRPr="00913A9D">
        <w:rPr>
          <w:rFonts w:ascii="Arial" w:hAnsi="Arial" w:cs="Arial"/>
          <w:lang w:val="en-GB"/>
        </w:rPr>
        <w:t xml:space="preserve"> the </w:t>
      </w:r>
      <w:r>
        <w:rPr>
          <w:rFonts w:ascii="Arial" w:hAnsi="Arial" w:cs="Arial"/>
          <w:lang w:val="en-GB"/>
        </w:rPr>
        <w:t>procuring entity</w:t>
      </w:r>
      <w:r w:rsidRPr="00913A9D">
        <w:rPr>
          <w:rFonts w:ascii="Arial" w:hAnsi="Arial" w:cs="Arial"/>
          <w:lang w:val="en-GB"/>
        </w:rPr>
        <w:t xml:space="preserve"> may, during </w:t>
      </w:r>
      <w:r>
        <w:rPr>
          <w:rFonts w:ascii="Arial" w:hAnsi="Arial" w:cs="Arial"/>
          <w:lang w:val="en-GB"/>
        </w:rPr>
        <w:t>an expert</w:t>
      </w:r>
      <w:r w:rsidRPr="00913A9D">
        <w:rPr>
          <w:rFonts w:ascii="Arial" w:hAnsi="Arial" w:cs="Arial"/>
          <w:lang w:val="en-GB"/>
        </w:rPr>
        <w:t xml:space="preserve"> review of the bids</w:t>
      </w:r>
      <w:r>
        <w:rPr>
          <w:rFonts w:ascii="Arial" w:hAnsi="Arial" w:cs="Arial"/>
          <w:lang w:val="en-GB"/>
        </w:rPr>
        <w:t>,</w:t>
      </w:r>
      <w:r w:rsidRPr="00913A9D">
        <w:rPr>
          <w:rFonts w:ascii="Arial" w:hAnsi="Arial" w:cs="Arial"/>
          <w:lang w:val="en-GB"/>
        </w:rPr>
        <w:t xml:space="preserve"> request from the </w:t>
      </w:r>
      <w:r>
        <w:rPr>
          <w:rFonts w:ascii="Arial" w:hAnsi="Arial" w:cs="Arial"/>
          <w:lang w:val="en-GB"/>
        </w:rPr>
        <w:t>bidder</w:t>
      </w:r>
      <w:r w:rsidRPr="00913A9D">
        <w:rPr>
          <w:rFonts w:ascii="Arial" w:hAnsi="Arial" w:cs="Arial"/>
          <w:lang w:val="en-GB"/>
        </w:rPr>
        <w:t xml:space="preserve"> additional explanations in writing that will help </w:t>
      </w:r>
      <w:r>
        <w:rPr>
          <w:rFonts w:ascii="Arial" w:hAnsi="Arial" w:cs="Arial"/>
          <w:lang w:val="en-GB"/>
        </w:rPr>
        <w:t>them</w:t>
      </w:r>
      <w:r w:rsidRPr="00913A9D">
        <w:rPr>
          <w:rFonts w:ascii="Arial" w:hAnsi="Arial" w:cs="Arial"/>
          <w:lang w:val="en-GB"/>
        </w:rPr>
        <w:t xml:space="preserve"> </w:t>
      </w:r>
      <w:r>
        <w:rPr>
          <w:rFonts w:ascii="Arial" w:hAnsi="Arial" w:cs="Arial"/>
          <w:lang w:val="en-GB"/>
        </w:rPr>
        <w:t>to</w:t>
      </w:r>
      <w:r w:rsidRPr="00913A9D">
        <w:rPr>
          <w:rFonts w:ascii="Arial" w:hAnsi="Arial" w:cs="Arial"/>
          <w:lang w:val="en-GB"/>
        </w:rPr>
        <w:t xml:space="preserve"> </w:t>
      </w:r>
      <w:r>
        <w:rPr>
          <w:rFonts w:ascii="Arial" w:hAnsi="Arial" w:cs="Arial"/>
          <w:lang w:val="en-GB"/>
        </w:rPr>
        <w:t>examine, evaluate and compare</w:t>
      </w:r>
      <w:r w:rsidRPr="00913A9D">
        <w:rPr>
          <w:rFonts w:ascii="Arial" w:hAnsi="Arial" w:cs="Arial"/>
          <w:lang w:val="en-GB"/>
        </w:rPr>
        <w:t xml:space="preserve"> bids. </w:t>
      </w:r>
    </w:p>
    <w:p w:rsidR="009C1DF5" w:rsidRPr="00913A9D" w:rsidRDefault="009C1DF5" w:rsidP="009C1DF5">
      <w:pPr>
        <w:jc w:val="both"/>
        <w:rPr>
          <w:rFonts w:ascii="Arial" w:hAnsi="Arial" w:cs="Arial"/>
          <w:lang w:val="en-GB"/>
        </w:rPr>
      </w:pPr>
      <w:r w:rsidRPr="00913A9D">
        <w:rPr>
          <w:rFonts w:ascii="Arial" w:hAnsi="Arial" w:cs="Arial"/>
          <w:lang w:val="en-GB"/>
        </w:rPr>
        <w:t xml:space="preserve">If the </w:t>
      </w:r>
      <w:r>
        <w:rPr>
          <w:rFonts w:ascii="Arial" w:hAnsi="Arial" w:cs="Arial"/>
          <w:lang w:val="en-GB"/>
        </w:rPr>
        <w:t>procuring entity</w:t>
      </w:r>
      <w:r w:rsidRPr="00913A9D">
        <w:rPr>
          <w:rFonts w:ascii="Arial" w:hAnsi="Arial" w:cs="Arial"/>
          <w:lang w:val="en-GB"/>
        </w:rPr>
        <w:t xml:space="preserve"> determines that additional explanation is </w:t>
      </w:r>
      <w:r>
        <w:rPr>
          <w:rFonts w:ascii="Arial" w:hAnsi="Arial" w:cs="Arial"/>
          <w:lang w:val="en-GB"/>
        </w:rPr>
        <w:t>required,</w:t>
      </w:r>
      <w:r w:rsidRPr="00913A9D">
        <w:rPr>
          <w:rFonts w:ascii="Arial" w:hAnsi="Arial" w:cs="Arial"/>
          <w:lang w:val="en-GB"/>
        </w:rPr>
        <w:t xml:space="preserve"> the </w:t>
      </w:r>
      <w:r>
        <w:rPr>
          <w:rFonts w:ascii="Arial" w:hAnsi="Arial" w:cs="Arial"/>
          <w:lang w:val="en-GB"/>
        </w:rPr>
        <w:t>procuring entity</w:t>
      </w:r>
      <w:r w:rsidRPr="00913A9D">
        <w:rPr>
          <w:rFonts w:ascii="Arial" w:hAnsi="Arial" w:cs="Arial"/>
          <w:lang w:val="en-GB"/>
        </w:rPr>
        <w:t xml:space="preserve"> shall </w:t>
      </w:r>
      <w:r>
        <w:rPr>
          <w:rFonts w:ascii="Arial" w:hAnsi="Arial" w:cs="Arial"/>
          <w:lang w:val="en-GB"/>
        </w:rPr>
        <w:t>set an</w:t>
      </w:r>
      <w:r w:rsidRPr="00913A9D">
        <w:rPr>
          <w:rFonts w:ascii="Arial" w:hAnsi="Arial" w:cs="Arial"/>
          <w:lang w:val="en-GB"/>
        </w:rPr>
        <w:t xml:space="preserve"> appropriate deadline </w:t>
      </w:r>
      <w:r>
        <w:rPr>
          <w:rFonts w:ascii="Arial" w:hAnsi="Arial" w:cs="Arial"/>
          <w:lang w:val="en-GB"/>
        </w:rPr>
        <w:t>within which the b</w:t>
      </w:r>
      <w:r w:rsidRPr="00913A9D">
        <w:rPr>
          <w:rFonts w:ascii="Arial" w:hAnsi="Arial" w:cs="Arial"/>
          <w:lang w:val="en-GB"/>
        </w:rPr>
        <w:t xml:space="preserve">idder </w:t>
      </w:r>
      <w:r>
        <w:rPr>
          <w:rFonts w:ascii="Arial" w:hAnsi="Arial" w:cs="Arial"/>
          <w:lang w:val="en-GB"/>
        </w:rPr>
        <w:t>shall</w:t>
      </w:r>
      <w:r w:rsidRPr="00913A9D">
        <w:rPr>
          <w:rFonts w:ascii="Arial" w:hAnsi="Arial" w:cs="Arial"/>
          <w:lang w:val="en-GB"/>
        </w:rPr>
        <w:t xml:space="preserve"> comply with the invitation of the </w:t>
      </w:r>
      <w:r>
        <w:rPr>
          <w:rFonts w:ascii="Arial" w:hAnsi="Arial" w:cs="Arial"/>
          <w:lang w:val="en-GB"/>
        </w:rPr>
        <w:t>procuring entity</w:t>
      </w:r>
      <w:r w:rsidRPr="00913A9D">
        <w:rPr>
          <w:rFonts w:ascii="Arial" w:hAnsi="Arial" w:cs="Arial"/>
          <w:lang w:val="en-GB"/>
        </w:rPr>
        <w:t xml:space="preserve">. </w:t>
      </w:r>
    </w:p>
    <w:p w:rsidR="009C1DF5" w:rsidRPr="00913A9D" w:rsidRDefault="009C1DF5" w:rsidP="009C1DF5">
      <w:pPr>
        <w:jc w:val="both"/>
        <w:rPr>
          <w:rFonts w:ascii="Arial" w:hAnsi="Arial" w:cs="Arial"/>
          <w:lang w:val="en-GB"/>
        </w:rPr>
      </w:pPr>
      <w:r w:rsidRPr="00913A9D">
        <w:rPr>
          <w:rFonts w:ascii="Arial" w:hAnsi="Arial" w:cs="Arial"/>
          <w:lang w:val="en-GB"/>
        </w:rPr>
        <w:t xml:space="preserve">The </w:t>
      </w:r>
      <w:r>
        <w:rPr>
          <w:rFonts w:ascii="Arial" w:hAnsi="Arial" w:cs="Arial"/>
          <w:lang w:val="en-GB"/>
        </w:rPr>
        <w:t>procuring entity</w:t>
      </w:r>
      <w:r w:rsidRPr="00913A9D">
        <w:rPr>
          <w:rFonts w:ascii="Arial" w:hAnsi="Arial" w:cs="Arial"/>
          <w:lang w:val="en-GB"/>
        </w:rPr>
        <w:t xml:space="preserve"> may, with the consent of the bidder</w:t>
      </w:r>
      <w:r>
        <w:rPr>
          <w:rFonts w:ascii="Arial" w:hAnsi="Arial" w:cs="Arial"/>
          <w:lang w:val="en-GB"/>
        </w:rPr>
        <w:t>,</w:t>
      </w:r>
      <w:r w:rsidRPr="00913A9D">
        <w:rPr>
          <w:rFonts w:ascii="Arial" w:hAnsi="Arial" w:cs="Arial"/>
          <w:lang w:val="en-GB"/>
        </w:rPr>
        <w:t xml:space="preserve"> </w:t>
      </w:r>
      <w:r>
        <w:rPr>
          <w:rFonts w:ascii="Arial" w:hAnsi="Arial" w:cs="Arial"/>
          <w:lang w:val="en-GB"/>
        </w:rPr>
        <w:t xml:space="preserve">may </w:t>
      </w:r>
      <w:r w:rsidRPr="00913A9D">
        <w:rPr>
          <w:rFonts w:ascii="Arial" w:hAnsi="Arial" w:cs="Arial"/>
          <w:lang w:val="en-GB"/>
        </w:rPr>
        <w:t xml:space="preserve">correct calculation errors observed when considering the </w:t>
      </w:r>
      <w:r>
        <w:rPr>
          <w:rFonts w:ascii="Arial" w:hAnsi="Arial" w:cs="Arial"/>
          <w:lang w:val="en-GB"/>
        </w:rPr>
        <w:t>bid</w:t>
      </w:r>
      <w:r w:rsidRPr="00913A9D">
        <w:rPr>
          <w:rFonts w:ascii="Arial" w:hAnsi="Arial" w:cs="Arial"/>
          <w:lang w:val="en-GB"/>
        </w:rPr>
        <w:t xml:space="preserve"> after the opening. </w:t>
      </w:r>
    </w:p>
    <w:p w:rsidR="009C1DF5" w:rsidRPr="00913A9D" w:rsidRDefault="009C1DF5" w:rsidP="009C1DF5">
      <w:pPr>
        <w:jc w:val="both"/>
        <w:rPr>
          <w:rFonts w:ascii="Arial" w:hAnsi="Arial" w:cs="Arial"/>
          <w:lang w:val="en-GB"/>
        </w:rPr>
      </w:pPr>
      <w:r w:rsidRPr="00913A9D">
        <w:rPr>
          <w:rFonts w:ascii="Arial" w:hAnsi="Arial" w:cs="Arial"/>
          <w:lang w:val="en-GB"/>
        </w:rPr>
        <w:t xml:space="preserve">In case </w:t>
      </w:r>
      <w:r>
        <w:rPr>
          <w:rFonts w:ascii="Arial" w:hAnsi="Arial" w:cs="Arial"/>
          <w:lang w:val="en-GB"/>
        </w:rPr>
        <w:t>there are</w:t>
      </w:r>
      <w:r w:rsidRPr="00913A9D">
        <w:rPr>
          <w:rFonts w:ascii="Arial" w:hAnsi="Arial" w:cs="Arial"/>
          <w:lang w:val="en-GB"/>
        </w:rPr>
        <w:t xml:space="preserve"> differences between the unit and the total price, the unit price</w:t>
      </w:r>
      <w:r>
        <w:rPr>
          <w:rFonts w:ascii="Arial" w:hAnsi="Arial" w:cs="Arial"/>
          <w:lang w:val="en-GB"/>
        </w:rPr>
        <w:t xml:space="preserve"> shall be</w:t>
      </w:r>
      <w:r w:rsidRPr="00913A9D">
        <w:rPr>
          <w:rFonts w:ascii="Arial" w:hAnsi="Arial" w:cs="Arial"/>
          <w:lang w:val="en-GB"/>
        </w:rPr>
        <w:t xml:space="preserve"> </w:t>
      </w:r>
      <w:r>
        <w:rPr>
          <w:rFonts w:ascii="Arial" w:hAnsi="Arial" w:cs="Arial"/>
          <w:lang w:val="en-GB"/>
        </w:rPr>
        <w:t>prevailing.</w:t>
      </w:r>
      <w:r w:rsidRPr="00913A9D">
        <w:rPr>
          <w:rFonts w:ascii="Arial" w:hAnsi="Arial" w:cs="Arial"/>
          <w:lang w:val="en-GB"/>
        </w:rPr>
        <w:t xml:space="preserve"> </w:t>
      </w:r>
    </w:p>
    <w:p w:rsidR="009C1DF5" w:rsidRPr="00913A9D" w:rsidRDefault="009C1DF5" w:rsidP="009C1DF5">
      <w:pPr>
        <w:jc w:val="both"/>
        <w:rPr>
          <w:rFonts w:ascii="Arial" w:hAnsi="Arial" w:cs="Arial"/>
          <w:lang w:val="en-GB"/>
        </w:rPr>
      </w:pPr>
      <w:r w:rsidRPr="00913A9D">
        <w:rPr>
          <w:rFonts w:ascii="Arial" w:hAnsi="Arial" w:cs="Arial"/>
          <w:lang w:val="en-GB"/>
        </w:rPr>
        <w:t xml:space="preserve">If the bidder does not agree with the correction of calculation errors, the </w:t>
      </w:r>
      <w:r>
        <w:rPr>
          <w:rFonts w:ascii="Arial" w:hAnsi="Arial" w:cs="Arial"/>
          <w:lang w:val="en-GB"/>
        </w:rPr>
        <w:t>procuring entity</w:t>
      </w:r>
      <w:r w:rsidRPr="00913A9D">
        <w:rPr>
          <w:rFonts w:ascii="Arial" w:hAnsi="Arial" w:cs="Arial"/>
          <w:lang w:val="en-GB"/>
        </w:rPr>
        <w:t xml:space="preserve"> shall reject </w:t>
      </w:r>
      <w:r>
        <w:rPr>
          <w:rFonts w:ascii="Arial" w:hAnsi="Arial" w:cs="Arial"/>
          <w:lang w:val="en-GB"/>
        </w:rPr>
        <w:t>the</w:t>
      </w:r>
      <w:r w:rsidRPr="00913A9D">
        <w:rPr>
          <w:rFonts w:ascii="Arial" w:hAnsi="Arial" w:cs="Arial"/>
          <w:lang w:val="en-GB"/>
        </w:rPr>
        <w:t xml:space="preserve"> </w:t>
      </w:r>
      <w:r>
        <w:rPr>
          <w:rFonts w:ascii="Arial" w:hAnsi="Arial" w:cs="Arial"/>
          <w:lang w:val="en-GB"/>
        </w:rPr>
        <w:t>bid</w:t>
      </w:r>
      <w:r w:rsidRPr="00913A9D">
        <w:rPr>
          <w:rFonts w:ascii="Arial" w:hAnsi="Arial" w:cs="Arial"/>
          <w:lang w:val="en-GB"/>
        </w:rPr>
        <w:t xml:space="preserve"> as unacceptable.</w:t>
      </w:r>
    </w:p>
    <w:p w:rsidR="000743A3" w:rsidRDefault="000743A3">
      <w:pPr>
        <w:jc w:val="both"/>
        <w:rPr>
          <w:rFonts w:ascii="Arial" w:hAnsi="Arial" w:cs="Arial"/>
          <w:b/>
          <w:lang w:val="en-GB"/>
        </w:rPr>
      </w:pPr>
    </w:p>
    <w:p w:rsidR="00B23632" w:rsidRPr="00913A9D" w:rsidRDefault="00B23632">
      <w:pPr>
        <w:jc w:val="both"/>
        <w:rPr>
          <w:lang w:val="en-GB"/>
        </w:rPr>
      </w:pPr>
    </w:p>
    <w:p w:rsidR="009C1DF5" w:rsidRPr="00913A9D" w:rsidRDefault="009C1DF5">
      <w:pPr>
        <w:jc w:val="both"/>
        <w:rPr>
          <w:rFonts w:ascii="Arial" w:hAnsi="Arial" w:cs="Arial"/>
          <w:b/>
          <w:bCs/>
          <w:lang w:val="en-GB"/>
        </w:rPr>
      </w:pPr>
      <w:r w:rsidRPr="00913A9D">
        <w:rPr>
          <w:rFonts w:ascii="Arial" w:hAnsi="Arial" w:cs="Arial"/>
          <w:b/>
          <w:bCs/>
          <w:lang w:val="en-GB"/>
        </w:rPr>
        <w:t>1</w:t>
      </w:r>
      <w:r w:rsidR="00D14386">
        <w:rPr>
          <w:rFonts w:ascii="Arial" w:hAnsi="Arial" w:cs="Arial"/>
          <w:b/>
          <w:bCs/>
          <w:lang w:val="en-GB"/>
        </w:rPr>
        <w:t>1</w:t>
      </w:r>
      <w:r w:rsidRPr="00913A9D">
        <w:rPr>
          <w:rFonts w:ascii="Arial" w:hAnsi="Arial" w:cs="Arial"/>
          <w:b/>
          <w:bCs/>
          <w:lang w:val="en-GB"/>
        </w:rPr>
        <w:t>. COMPLIANCE WITH OBLIGATIONS UNDER APPLICABLE REGULATIONS</w:t>
      </w:r>
    </w:p>
    <w:p w:rsidR="009A6A8C" w:rsidRPr="00D25E9F" w:rsidRDefault="009A6A8C" w:rsidP="009A6A8C">
      <w:pPr>
        <w:jc w:val="both"/>
        <w:rPr>
          <w:rFonts w:ascii="Arial" w:hAnsi="Arial" w:cs="Arial"/>
          <w:iCs/>
          <w:lang w:val="en-GB"/>
        </w:rPr>
      </w:pPr>
      <w:r w:rsidRPr="00D25E9F">
        <w:rPr>
          <w:rFonts w:ascii="Arial" w:hAnsi="Arial" w:cs="Arial"/>
          <w:iCs/>
          <w:lang w:val="en-GB"/>
        </w:rPr>
        <w:t>The Bidder has complied with the obligations arising from the existing regulations</w:t>
      </w:r>
      <w:r w:rsidR="002414D7">
        <w:rPr>
          <w:rFonts w:ascii="Arial" w:hAnsi="Arial" w:cs="Arial"/>
          <w:iCs/>
          <w:lang w:val="en-GB"/>
        </w:rPr>
        <w:t xml:space="preserve"> by </w:t>
      </w:r>
      <w:r w:rsidRPr="00D25E9F">
        <w:rPr>
          <w:rFonts w:ascii="Arial" w:hAnsi="Arial" w:cs="Arial"/>
          <w:iCs/>
          <w:lang w:val="en-GB"/>
        </w:rPr>
        <w:t xml:space="preserve"> </w:t>
      </w:r>
      <w:r w:rsidR="002414D7" w:rsidRPr="002414D7">
        <w:rPr>
          <w:rFonts w:ascii="Arial" w:hAnsi="Arial" w:cs="Arial"/>
          <w:iCs/>
          <w:lang w:val="en-GB"/>
        </w:rPr>
        <w:t>Article 75 paragraph 2</w:t>
      </w:r>
      <w:r w:rsidR="002414D7">
        <w:rPr>
          <w:rFonts w:ascii="Arial" w:hAnsi="Arial" w:cs="Arial"/>
          <w:iCs/>
          <w:lang w:val="en-GB"/>
        </w:rPr>
        <w:t xml:space="preserve"> of the Law, </w:t>
      </w:r>
      <w:r w:rsidRPr="00D25E9F">
        <w:rPr>
          <w:rFonts w:ascii="Arial" w:hAnsi="Arial" w:cs="Arial"/>
          <w:iCs/>
          <w:lang w:val="en-GB"/>
        </w:rPr>
        <w:t xml:space="preserve">on safety at work, employment and working conditions, environmental protection and has not been imposed a measure prohibiting him from performing activities that is in effect at the time of publication of the invitation to submit a bid; </w:t>
      </w:r>
      <w:r>
        <w:rPr>
          <w:rFonts w:ascii="Arial" w:hAnsi="Arial" w:cs="Arial"/>
          <w:iCs/>
          <w:lang w:val="en-GB"/>
        </w:rPr>
        <w:t xml:space="preserve">(Included in Form </w:t>
      </w:r>
      <w:r w:rsidR="00677C83">
        <w:rPr>
          <w:rFonts w:ascii="Arial" w:hAnsi="Arial" w:cs="Arial"/>
          <w:iCs/>
          <w:lang w:val="en-GB"/>
        </w:rPr>
        <w:t>IX</w:t>
      </w:r>
      <w:r>
        <w:rPr>
          <w:rFonts w:ascii="Arial" w:hAnsi="Arial" w:cs="Arial"/>
          <w:iCs/>
          <w:lang w:val="en-GB"/>
        </w:rPr>
        <w:t>)</w:t>
      </w:r>
    </w:p>
    <w:p w:rsidR="00246488" w:rsidRDefault="00246488">
      <w:pPr>
        <w:jc w:val="both"/>
        <w:rPr>
          <w:rFonts w:ascii="Arial" w:hAnsi="Arial" w:cs="Arial"/>
          <w:b/>
          <w:lang w:val="sr-Cyrl-RS"/>
        </w:rPr>
      </w:pPr>
    </w:p>
    <w:p w:rsidR="009C1DF5" w:rsidRPr="00913A9D" w:rsidRDefault="00246488">
      <w:pPr>
        <w:jc w:val="both"/>
        <w:rPr>
          <w:rFonts w:ascii="Arial" w:hAnsi="Arial" w:cs="Arial"/>
          <w:b/>
          <w:lang w:val="en-GB"/>
        </w:rPr>
      </w:pPr>
      <w:r>
        <w:rPr>
          <w:rFonts w:ascii="Arial" w:hAnsi="Arial" w:cs="Arial"/>
          <w:b/>
          <w:lang w:val="sr-Cyrl-RS"/>
        </w:rPr>
        <w:t>1</w:t>
      </w:r>
      <w:r w:rsidR="00D14386">
        <w:rPr>
          <w:rFonts w:ascii="Arial" w:hAnsi="Arial" w:cs="Arial"/>
          <w:b/>
        </w:rPr>
        <w:t>2</w:t>
      </w:r>
      <w:r w:rsidR="009C1DF5" w:rsidRPr="00913A9D">
        <w:rPr>
          <w:rFonts w:ascii="Arial" w:hAnsi="Arial" w:cs="Arial"/>
          <w:b/>
          <w:lang w:val="en-GB"/>
        </w:rPr>
        <w:t xml:space="preserve">. THE USE OF PATENTS AND LIABILITY FOR THE BREACH OF PROTECTED INTELLECTUAL PROPERTY RIGHTS OF </w:t>
      </w:r>
      <w:r w:rsidR="009C1DF5">
        <w:rPr>
          <w:rFonts w:ascii="Arial" w:hAnsi="Arial" w:cs="Arial"/>
          <w:b/>
          <w:lang w:val="en-GB"/>
        </w:rPr>
        <w:t xml:space="preserve">THE </w:t>
      </w:r>
      <w:r w:rsidR="009C1DF5" w:rsidRPr="00913A9D">
        <w:rPr>
          <w:rFonts w:ascii="Arial" w:hAnsi="Arial" w:cs="Arial"/>
          <w:b/>
          <w:lang w:val="en-GB"/>
        </w:rPr>
        <w:t>THIRD PARTIES</w:t>
      </w:r>
    </w:p>
    <w:p w:rsidR="009C1DF5" w:rsidRPr="00913A9D" w:rsidRDefault="009C1DF5">
      <w:pPr>
        <w:jc w:val="both"/>
        <w:rPr>
          <w:rFonts w:ascii="Arial" w:hAnsi="Arial" w:cs="Arial"/>
          <w:b/>
          <w:lang w:val="en-GB"/>
        </w:rPr>
      </w:pPr>
    </w:p>
    <w:p w:rsidR="009C1DF5" w:rsidRPr="00913A9D" w:rsidRDefault="009C1DF5">
      <w:pPr>
        <w:jc w:val="both"/>
        <w:rPr>
          <w:rFonts w:ascii="Arial" w:hAnsi="Arial" w:cs="Arial"/>
          <w:lang w:val="en-GB"/>
        </w:rPr>
      </w:pPr>
      <w:r w:rsidRPr="00913A9D">
        <w:rPr>
          <w:rFonts w:ascii="Arial" w:hAnsi="Arial" w:cs="Arial"/>
          <w:lang w:val="en-GB"/>
        </w:rPr>
        <w:t>Compensation for the use of patents, as well as liability for the breach of protected intellectual property rights of third parties shall be borne by the bidder.</w:t>
      </w:r>
    </w:p>
    <w:p w:rsidR="009C1DF5" w:rsidRPr="00913A9D" w:rsidRDefault="009C1DF5">
      <w:pPr>
        <w:jc w:val="both"/>
        <w:rPr>
          <w:rFonts w:ascii="Arial" w:hAnsi="Arial" w:cs="Arial"/>
          <w:b/>
          <w:lang w:val="en-GB"/>
        </w:rPr>
      </w:pPr>
    </w:p>
    <w:p w:rsidR="009C1DF5" w:rsidRPr="00913A9D" w:rsidRDefault="00246488">
      <w:pPr>
        <w:jc w:val="both"/>
        <w:rPr>
          <w:rFonts w:ascii="Arial" w:hAnsi="Arial" w:cs="Arial"/>
          <w:b/>
          <w:bCs/>
          <w:lang w:val="en-GB"/>
        </w:rPr>
      </w:pPr>
      <w:r>
        <w:rPr>
          <w:rFonts w:ascii="Arial" w:hAnsi="Arial" w:cs="Arial"/>
          <w:b/>
          <w:bCs/>
          <w:lang w:val="sr-Cyrl-RS"/>
        </w:rPr>
        <w:t>1</w:t>
      </w:r>
      <w:r w:rsidR="00D14386">
        <w:rPr>
          <w:rFonts w:ascii="Arial" w:hAnsi="Arial" w:cs="Arial"/>
          <w:b/>
          <w:bCs/>
        </w:rPr>
        <w:t>3</w:t>
      </w:r>
      <w:r w:rsidR="009C1DF5" w:rsidRPr="00913A9D">
        <w:rPr>
          <w:rFonts w:ascii="Arial" w:hAnsi="Arial" w:cs="Arial"/>
          <w:b/>
          <w:bCs/>
          <w:lang w:val="en-GB"/>
        </w:rPr>
        <w:t>. METHOD AND DEADLINE TO APPLY FOR THE PROTECTION OF BIDDDERS' RIGHTS</w:t>
      </w:r>
    </w:p>
    <w:p w:rsidR="009C1DF5" w:rsidRPr="00913A9D" w:rsidRDefault="009C1DF5" w:rsidP="009C1DF5">
      <w:pPr>
        <w:jc w:val="both"/>
        <w:rPr>
          <w:rFonts w:ascii="Arial" w:hAnsi="Arial" w:cs="Arial"/>
          <w:lang w:val="en-GB"/>
        </w:rPr>
      </w:pPr>
      <w:r w:rsidRPr="00913A9D">
        <w:rPr>
          <w:rFonts w:ascii="Arial" w:hAnsi="Arial" w:cs="Arial"/>
          <w:lang w:val="en-GB"/>
        </w:rPr>
        <w:t xml:space="preserve">The request for the protection of rights may be filed by the bidder, or any interested person or business association on their behalf. </w:t>
      </w:r>
    </w:p>
    <w:p w:rsidR="009C1DF5" w:rsidRPr="00913A9D" w:rsidRDefault="009C1DF5" w:rsidP="00AE4E59">
      <w:pPr>
        <w:rPr>
          <w:rFonts w:ascii="Arial" w:hAnsi="Arial" w:cs="Arial"/>
          <w:lang w:val="en-GB"/>
        </w:rPr>
      </w:pPr>
      <w:r w:rsidRPr="00913A9D">
        <w:rPr>
          <w:rFonts w:ascii="Arial" w:hAnsi="Arial" w:cs="Arial"/>
          <w:lang w:val="en-GB"/>
        </w:rPr>
        <w:t xml:space="preserve">The request for the protection of rights shall be submitted </w:t>
      </w:r>
      <w:r>
        <w:rPr>
          <w:rFonts w:ascii="Arial" w:hAnsi="Arial" w:cs="Arial"/>
          <w:lang w:val="en-GB"/>
        </w:rPr>
        <w:t xml:space="preserve">to </w:t>
      </w:r>
      <w:r w:rsidRPr="00913A9D">
        <w:rPr>
          <w:rFonts w:ascii="Arial" w:hAnsi="Arial" w:cs="Arial"/>
          <w:lang w:val="en-GB"/>
        </w:rPr>
        <w:t xml:space="preserve">the Republic Committee, and given to the </w:t>
      </w:r>
      <w:r>
        <w:rPr>
          <w:rFonts w:ascii="Arial" w:hAnsi="Arial" w:cs="Arial"/>
          <w:lang w:val="en-GB"/>
        </w:rPr>
        <w:t>procuring entity</w:t>
      </w:r>
      <w:r w:rsidRPr="00913A9D">
        <w:rPr>
          <w:rFonts w:ascii="Arial" w:hAnsi="Arial" w:cs="Arial"/>
          <w:lang w:val="en-GB"/>
        </w:rPr>
        <w:t>. A copy of the request f</w:t>
      </w:r>
      <w:r>
        <w:rPr>
          <w:rFonts w:ascii="Arial" w:hAnsi="Arial" w:cs="Arial"/>
          <w:lang w:val="en-GB"/>
        </w:rPr>
        <w:t xml:space="preserve">or the protection of the rights </w:t>
      </w:r>
      <w:r w:rsidRPr="00913A9D">
        <w:rPr>
          <w:rFonts w:ascii="Arial" w:hAnsi="Arial" w:cs="Arial"/>
          <w:lang w:val="en-GB"/>
        </w:rPr>
        <w:t xml:space="preserve">the applicant shall </w:t>
      </w:r>
      <w:r>
        <w:rPr>
          <w:rFonts w:ascii="Arial" w:hAnsi="Arial" w:cs="Arial"/>
          <w:lang w:val="en-GB"/>
        </w:rPr>
        <w:t xml:space="preserve">be </w:t>
      </w:r>
      <w:r w:rsidRPr="00913A9D">
        <w:rPr>
          <w:rFonts w:ascii="Arial" w:hAnsi="Arial" w:cs="Arial"/>
          <w:lang w:val="en-GB"/>
        </w:rPr>
        <w:t>submit</w:t>
      </w:r>
      <w:r>
        <w:rPr>
          <w:rFonts w:ascii="Arial" w:hAnsi="Arial" w:cs="Arial"/>
          <w:lang w:val="en-GB"/>
        </w:rPr>
        <w:t>ted</w:t>
      </w:r>
      <w:r w:rsidRPr="00913A9D">
        <w:rPr>
          <w:rFonts w:ascii="Arial" w:hAnsi="Arial" w:cs="Arial"/>
          <w:lang w:val="en-GB"/>
        </w:rPr>
        <w:t xml:space="preserve"> at the same time to the Republic Committee. The request for the protection of rights shall be delivered directly, by e-mail to </w:t>
      </w:r>
      <w:hyperlink r:id="rId13" w:history="1">
        <w:r w:rsidR="00AE4E59" w:rsidRPr="00AE4E59">
          <w:rPr>
            <w:rStyle w:val="Hyperlink"/>
            <w:rFonts w:ascii="Arial" w:hAnsi="Arial" w:cs="Arial"/>
            <w:lang w:val="en-GB" w:eastAsia="sr-Latn-CS"/>
          </w:rPr>
          <w:t>branko.bosiljcic@gmail.com</w:t>
        </w:r>
      </w:hyperlink>
      <w:r w:rsidRPr="00913A9D">
        <w:rPr>
          <w:rFonts w:ascii="Arial" w:hAnsi="Arial" w:cs="Arial"/>
          <w:lang w:val="en-GB"/>
        </w:rPr>
        <w:t xml:space="preserve">, </w:t>
      </w:r>
      <w:r w:rsidR="00213A33">
        <w:rPr>
          <w:rFonts w:ascii="Arial" w:hAnsi="Arial" w:cs="Arial"/>
          <w:lang w:val="en-GB"/>
        </w:rPr>
        <w:t xml:space="preserve">or </w:t>
      </w:r>
      <w:r w:rsidRPr="00913A9D">
        <w:rPr>
          <w:rFonts w:ascii="Arial" w:hAnsi="Arial" w:cs="Arial"/>
          <w:lang w:val="en-GB"/>
        </w:rPr>
        <w:t xml:space="preserve">by fax to (011) 2181-533 or by registered mail with a return receipt. The request for the protection of the rights may be filed during the </w:t>
      </w:r>
      <w:r w:rsidRPr="00913A9D">
        <w:rPr>
          <w:rFonts w:ascii="Arial" w:hAnsi="Arial" w:cs="Arial"/>
          <w:lang w:val="en-GB"/>
        </w:rPr>
        <w:lastRenderedPageBreak/>
        <w:t xml:space="preserve">entire procurement procedure, against any acts of the </w:t>
      </w:r>
      <w:r>
        <w:rPr>
          <w:rFonts w:ascii="Arial" w:hAnsi="Arial" w:cs="Arial"/>
          <w:lang w:val="en-GB"/>
        </w:rPr>
        <w:t>procuring entity</w:t>
      </w:r>
      <w:r w:rsidRPr="00913A9D">
        <w:rPr>
          <w:rFonts w:ascii="Arial" w:hAnsi="Arial" w:cs="Arial"/>
          <w:lang w:val="en-GB"/>
        </w:rPr>
        <w:t xml:space="preserve">, unless the Law provides otherwise. On the filed request for the protection of the rights the </w:t>
      </w:r>
      <w:r>
        <w:rPr>
          <w:rFonts w:ascii="Arial" w:hAnsi="Arial" w:cs="Arial"/>
          <w:lang w:val="en-GB"/>
        </w:rPr>
        <w:t>procuring entity</w:t>
      </w:r>
      <w:r w:rsidRPr="00913A9D">
        <w:rPr>
          <w:rFonts w:ascii="Arial" w:hAnsi="Arial" w:cs="Arial"/>
          <w:lang w:val="en-GB"/>
        </w:rPr>
        <w:t xml:space="preserve"> shall inform all participants in the public procurement procedure, i.e. publish a notice on the filed request on the Public Procurement Portal, no later than 2 days after the receipt of the request.</w:t>
      </w:r>
    </w:p>
    <w:p w:rsidR="009C1DF5" w:rsidRPr="00913A9D" w:rsidRDefault="009C1DF5">
      <w:pPr>
        <w:jc w:val="both"/>
        <w:rPr>
          <w:rFonts w:ascii="Arial" w:hAnsi="Arial" w:cs="Arial"/>
          <w:lang w:val="en-GB"/>
        </w:rPr>
      </w:pPr>
      <w:r w:rsidRPr="00913A9D">
        <w:rPr>
          <w:rFonts w:ascii="Arial" w:hAnsi="Arial" w:cs="Arial"/>
          <w:lang w:val="en-GB"/>
        </w:rPr>
        <w:t xml:space="preserve">If the request for the protection of the rights disputes the type of procedure, the content of the invitation to tender or tender documents, the request shall be considered timely if received by the </w:t>
      </w:r>
      <w:r>
        <w:rPr>
          <w:rFonts w:ascii="Arial" w:hAnsi="Arial" w:cs="Arial"/>
          <w:lang w:val="en-GB"/>
        </w:rPr>
        <w:t>procuring entity</w:t>
      </w:r>
      <w:r w:rsidRPr="00913A9D">
        <w:rPr>
          <w:rFonts w:ascii="Arial" w:hAnsi="Arial" w:cs="Arial"/>
          <w:lang w:val="en-GB"/>
        </w:rPr>
        <w:t xml:space="preserve"> no later than 3 days before the deadline for submission of bids, regardless of the method of delivery. In th</w:t>
      </w:r>
      <w:r>
        <w:rPr>
          <w:rFonts w:ascii="Arial" w:hAnsi="Arial" w:cs="Arial"/>
          <w:lang w:val="en-GB"/>
        </w:rPr>
        <w:t>e</w:t>
      </w:r>
      <w:r w:rsidRPr="00913A9D">
        <w:rPr>
          <w:rFonts w:ascii="Arial" w:hAnsi="Arial" w:cs="Arial"/>
          <w:lang w:val="en-GB"/>
        </w:rPr>
        <w:t xml:space="preserve"> case of submitting a request for the protection of rights</w:t>
      </w:r>
      <w:r>
        <w:rPr>
          <w:rFonts w:ascii="Arial" w:hAnsi="Arial" w:cs="Arial"/>
          <w:lang w:val="en-GB"/>
        </w:rPr>
        <w:t>,</w:t>
      </w:r>
      <w:r w:rsidRPr="00913A9D">
        <w:rPr>
          <w:rFonts w:ascii="Arial" w:hAnsi="Arial" w:cs="Arial"/>
          <w:lang w:val="en-GB"/>
        </w:rPr>
        <w:t xml:space="preserve"> the deadline for the submission of bids shall be halted.</w:t>
      </w:r>
    </w:p>
    <w:p w:rsidR="009C1DF5" w:rsidRPr="00913A9D" w:rsidRDefault="009C1DF5" w:rsidP="009C1DF5">
      <w:pPr>
        <w:jc w:val="both"/>
        <w:rPr>
          <w:rFonts w:ascii="Arial" w:hAnsi="Arial" w:cs="Arial"/>
          <w:lang w:val="en-GB"/>
        </w:rPr>
      </w:pPr>
      <w:r w:rsidRPr="00913A9D">
        <w:rPr>
          <w:rFonts w:ascii="Arial" w:hAnsi="Arial" w:cs="Arial"/>
          <w:lang w:val="en-GB"/>
        </w:rPr>
        <w:t xml:space="preserve">Following the decision to award the contract under Article 108 of the Law or decision to suspend the public procurement procedure under Article 109 of the Law, the deadline for filing a request for the protection of the rights is 5 days of the receipt of the decision. </w:t>
      </w:r>
    </w:p>
    <w:p w:rsidR="009C1DF5" w:rsidRPr="00913A9D" w:rsidRDefault="009C1DF5" w:rsidP="009C1DF5">
      <w:pPr>
        <w:jc w:val="both"/>
        <w:rPr>
          <w:rFonts w:ascii="Arial" w:hAnsi="Arial" w:cs="Arial"/>
          <w:lang w:val="en-GB"/>
        </w:rPr>
      </w:pPr>
      <w:r w:rsidRPr="00913A9D">
        <w:rPr>
          <w:rFonts w:ascii="Arial" w:hAnsi="Arial" w:cs="Arial"/>
          <w:lang w:val="en-GB"/>
        </w:rPr>
        <w:t xml:space="preserve">The request for the </w:t>
      </w:r>
      <w:r>
        <w:rPr>
          <w:rFonts w:ascii="Arial" w:hAnsi="Arial" w:cs="Arial"/>
          <w:lang w:val="en-GB"/>
        </w:rPr>
        <w:t>protection of rights can</w:t>
      </w:r>
      <w:r w:rsidRPr="00913A9D">
        <w:rPr>
          <w:rFonts w:ascii="Arial" w:hAnsi="Arial" w:cs="Arial"/>
          <w:lang w:val="en-GB"/>
        </w:rPr>
        <w:t xml:space="preserve">not challenge the acts of the </w:t>
      </w:r>
      <w:r>
        <w:rPr>
          <w:rFonts w:ascii="Arial" w:hAnsi="Arial" w:cs="Arial"/>
          <w:lang w:val="en-GB"/>
        </w:rPr>
        <w:t>procuring entity</w:t>
      </w:r>
      <w:r w:rsidRPr="00913A9D">
        <w:rPr>
          <w:rFonts w:ascii="Arial" w:hAnsi="Arial" w:cs="Arial"/>
          <w:lang w:val="en-GB"/>
        </w:rPr>
        <w:t xml:space="preserve"> undertaken in the public procurement process if the applicant was or could have been aware of the reasons for its submission before the deadline for the submission of bids, and the applicant had not submitted it prior to its expiration.</w:t>
      </w:r>
    </w:p>
    <w:p w:rsidR="009C1DF5" w:rsidRPr="00913A9D" w:rsidRDefault="009C1DF5" w:rsidP="009C1DF5">
      <w:pPr>
        <w:jc w:val="both"/>
        <w:rPr>
          <w:rFonts w:ascii="Arial" w:hAnsi="Arial" w:cs="Arial"/>
          <w:lang w:val="en-GB"/>
        </w:rPr>
      </w:pPr>
      <w:r w:rsidRPr="00913A9D">
        <w:rPr>
          <w:rFonts w:ascii="Arial" w:hAnsi="Arial" w:cs="Arial"/>
          <w:lang w:val="en-GB"/>
        </w:rPr>
        <w:t xml:space="preserve">If during the same procurement procedure a request is applied again for the protection of rights by the same </w:t>
      </w:r>
      <w:r>
        <w:rPr>
          <w:rFonts w:ascii="Arial" w:hAnsi="Arial" w:cs="Arial"/>
          <w:lang w:val="en-GB"/>
        </w:rPr>
        <w:t>applicant</w:t>
      </w:r>
      <w:r w:rsidRPr="00913A9D">
        <w:rPr>
          <w:rFonts w:ascii="Arial" w:hAnsi="Arial" w:cs="Arial"/>
          <w:lang w:val="en-GB"/>
        </w:rPr>
        <w:t xml:space="preserve">, this </w:t>
      </w:r>
      <w:r>
        <w:rPr>
          <w:rFonts w:ascii="Arial" w:hAnsi="Arial" w:cs="Arial"/>
          <w:lang w:val="en-GB"/>
        </w:rPr>
        <w:t>request</w:t>
      </w:r>
      <w:r w:rsidRPr="00913A9D">
        <w:rPr>
          <w:rFonts w:ascii="Arial" w:hAnsi="Arial" w:cs="Arial"/>
          <w:lang w:val="en-GB"/>
        </w:rPr>
        <w:t xml:space="preserve"> cannot challenge </w:t>
      </w:r>
      <w:r>
        <w:rPr>
          <w:rFonts w:ascii="Arial" w:hAnsi="Arial" w:cs="Arial"/>
          <w:lang w:val="en-GB"/>
        </w:rPr>
        <w:t xml:space="preserve">the </w:t>
      </w:r>
      <w:r w:rsidRPr="00913A9D">
        <w:rPr>
          <w:rFonts w:ascii="Arial" w:hAnsi="Arial" w:cs="Arial"/>
          <w:lang w:val="en-GB"/>
        </w:rPr>
        <w:t xml:space="preserve">actions of the </w:t>
      </w:r>
      <w:r>
        <w:rPr>
          <w:rFonts w:ascii="Arial" w:hAnsi="Arial" w:cs="Arial"/>
          <w:lang w:val="en-GB"/>
        </w:rPr>
        <w:t>procuring entity</w:t>
      </w:r>
      <w:r w:rsidRPr="00913A9D">
        <w:rPr>
          <w:rFonts w:ascii="Arial" w:hAnsi="Arial" w:cs="Arial"/>
          <w:lang w:val="en-GB"/>
        </w:rPr>
        <w:t xml:space="preserve"> which the </w:t>
      </w:r>
      <w:r>
        <w:rPr>
          <w:rFonts w:ascii="Arial" w:hAnsi="Arial" w:cs="Arial"/>
          <w:lang w:val="en-GB"/>
        </w:rPr>
        <w:t>applicant</w:t>
      </w:r>
      <w:r w:rsidRPr="00913A9D">
        <w:rPr>
          <w:rFonts w:ascii="Arial" w:hAnsi="Arial" w:cs="Arial"/>
          <w:lang w:val="en-GB"/>
        </w:rPr>
        <w:t xml:space="preserve"> knew or could have known when filing the request. </w:t>
      </w:r>
    </w:p>
    <w:p w:rsidR="009C1DF5" w:rsidRPr="00213A33" w:rsidRDefault="009C1DF5" w:rsidP="00213A33">
      <w:pPr>
        <w:spacing w:line="240" w:lineRule="auto"/>
        <w:jc w:val="both"/>
        <w:rPr>
          <w:rFonts w:ascii="Arial" w:eastAsia="Times New Roman" w:hAnsi="Arial" w:cs="Arial"/>
          <w:sz w:val="22"/>
          <w:szCs w:val="22"/>
        </w:rPr>
      </w:pPr>
      <w:r w:rsidRPr="00913A9D">
        <w:rPr>
          <w:rFonts w:ascii="Arial" w:hAnsi="Arial" w:cs="Arial"/>
          <w:lang w:val="en-GB"/>
        </w:rPr>
        <w:t xml:space="preserve">The </w:t>
      </w:r>
      <w:r>
        <w:rPr>
          <w:rFonts w:ascii="Arial" w:hAnsi="Arial" w:cs="Arial"/>
          <w:lang w:val="en-GB"/>
        </w:rPr>
        <w:t>applicant</w:t>
      </w:r>
      <w:r w:rsidRPr="00913A9D">
        <w:rPr>
          <w:rFonts w:ascii="Arial" w:hAnsi="Arial" w:cs="Arial"/>
          <w:lang w:val="en-GB"/>
        </w:rPr>
        <w:t xml:space="preserve"> shall pay a fee </w:t>
      </w:r>
      <w:r w:rsidR="00213A33">
        <w:rPr>
          <w:rFonts w:ascii="Arial" w:hAnsi="Arial" w:cs="Arial"/>
          <w:lang w:val="en-GB"/>
        </w:rPr>
        <w:t>acc. to Article 156 of the Law</w:t>
      </w:r>
      <w:r w:rsidRPr="00913A9D">
        <w:rPr>
          <w:rFonts w:ascii="Arial" w:hAnsi="Arial" w:cs="Arial"/>
          <w:lang w:val="en-GB"/>
        </w:rPr>
        <w:t xml:space="preserve"> to the account of the budget of the Republic of Serbia (</w:t>
      </w:r>
      <w:r w:rsidR="00213A33">
        <w:rPr>
          <w:rFonts w:ascii="Arial" w:hAnsi="Arial" w:cs="Arial"/>
          <w:lang w:val="en-GB"/>
        </w:rPr>
        <w:t xml:space="preserve">details on site: </w:t>
      </w:r>
      <w:r w:rsidR="00213A33" w:rsidRPr="009B5291">
        <w:rPr>
          <w:rFonts w:ascii="Arial" w:eastAsia="Times New Roman" w:hAnsi="Arial" w:cs="Arial"/>
          <w:sz w:val="22"/>
          <w:szCs w:val="22"/>
        </w:rPr>
        <w:t>http://kjn.gov.rs/download/Taksa-popunjeni-nalozi-ci.pdf</w:t>
      </w:r>
      <w:r w:rsidRPr="00913A9D">
        <w:rPr>
          <w:rFonts w:ascii="Arial" w:hAnsi="Arial" w:cs="Arial"/>
          <w:lang w:val="en-GB"/>
        </w:rPr>
        <w:t xml:space="preserve">). </w:t>
      </w:r>
    </w:p>
    <w:p w:rsidR="009C1DF5" w:rsidRDefault="009C1DF5">
      <w:pPr>
        <w:jc w:val="both"/>
        <w:rPr>
          <w:rFonts w:ascii="Arial" w:hAnsi="Arial" w:cs="Arial"/>
          <w:lang w:val="en-GB"/>
        </w:rPr>
      </w:pPr>
    </w:p>
    <w:p w:rsidR="00213A33" w:rsidRPr="00913A9D" w:rsidRDefault="00213A33">
      <w:pPr>
        <w:jc w:val="both"/>
        <w:rPr>
          <w:rFonts w:ascii="Arial" w:hAnsi="Arial" w:cs="Arial"/>
          <w:lang w:val="en-GB"/>
        </w:rPr>
      </w:pPr>
    </w:p>
    <w:p w:rsidR="009C1DF5" w:rsidRPr="00913A9D" w:rsidRDefault="00246488">
      <w:pPr>
        <w:jc w:val="both"/>
        <w:rPr>
          <w:rFonts w:ascii="Arial" w:hAnsi="Arial" w:cs="Arial"/>
          <w:b/>
          <w:lang w:val="en-GB"/>
        </w:rPr>
      </w:pPr>
      <w:r>
        <w:rPr>
          <w:rFonts w:ascii="Arial" w:hAnsi="Arial" w:cs="Arial"/>
          <w:b/>
          <w:lang w:val="sr-Cyrl-RS"/>
        </w:rPr>
        <w:t>1</w:t>
      </w:r>
      <w:r w:rsidR="00D14386">
        <w:rPr>
          <w:rFonts w:ascii="Arial" w:hAnsi="Arial" w:cs="Arial"/>
          <w:b/>
        </w:rPr>
        <w:t>4</w:t>
      </w:r>
      <w:r w:rsidR="009C1DF5" w:rsidRPr="00913A9D">
        <w:rPr>
          <w:rFonts w:ascii="Arial" w:hAnsi="Arial" w:cs="Arial"/>
          <w:b/>
          <w:lang w:val="en-GB"/>
        </w:rPr>
        <w:t>. DEADLINE WITHIN WHICH THE CONTRACT SHALL BE CONCLUDED</w:t>
      </w:r>
    </w:p>
    <w:p w:rsidR="009C1DF5" w:rsidRPr="00913A9D" w:rsidRDefault="009C1DF5" w:rsidP="009C1DF5">
      <w:pPr>
        <w:jc w:val="both"/>
        <w:rPr>
          <w:rFonts w:ascii="Arial" w:hAnsi="Arial" w:cs="Arial"/>
          <w:lang w:val="en-GB"/>
        </w:rPr>
      </w:pPr>
      <w:r w:rsidRPr="00913A9D">
        <w:rPr>
          <w:rFonts w:ascii="Arial" w:hAnsi="Arial" w:cs="Arial"/>
          <w:lang w:val="en-GB"/>
        </w:rPr>
        <w:t xml:space="preserve">The public procurement contract shall be signed with the bidder who was awarded the contract within </w:t>
      </w:r>
      <w:r w:rsidR="0061255A">
        <w:rPr>
          <w:rFonts w:ascii="Arial" w:hAnsi="Arial" w:cs="Arial"/>
          <w:lang w:val="en-GB"/>
        </w:rPr>
        <w:t xml:space="preserve">maximum </w:t>
      </w:r>
      <w:r w:rsidRPr="00913A9D">
        <w:rPr>
          <w:rFonts w:ascii="Arial" w:hAnsi="Arial" w:cs="Arial"/>
          <w:lang w:val="en-GB"/>
        </w:rPr>
        <w:t>8 days after the deadline for the submission of requests for the protection of the rights</w:t>
      </w:r>
      <w:r w:rsidR="0061255A">
        <w:rPr>
          <w:rFonts w:ascii="Arial" w:hAnsi="Arial" w:cs="Arial"/>
          <w:lang w:val="en-GB"/>
        </w:rPr>
        <w:t xml:space="preserve"> (10 days)</w:t>
      </w:r>
      <w:r w:rsidRPr="00913A9D">
        <w:rPr>
          <w:rFonts w:ascii="Arial" w:hAnsi="Arial" w:cs="Arial"/>
          <w:lang w:val="en-GB"/>
        </w:rPr>
        <w:t xml:space="preserve">. </w:t>
      </w:r>
    </w:p>
    <w:p w:rsidR="009C1DF5" w:rsidRDefault="009C1DF5">
      <w:pPr>
        <w:jc w:val="both"/>
        <w:rPr>
          <w:rFonts w:ascii="Arial" w:hAnsi="Arial" w:cs="Arial"/>
          <w:b/>
          <w:bCs/>
          <w:i/>
          <w:lang w:val="en-GB"/>
        </w:rPr>
      </w:pPr>
    </w:p>
    <w:p w:rsidR="00246488" w:rsidRDefault="00246488">
      <w:pPr>
        <w:jc w:val="both"/>
        <w:rPr>
          <w:rFonts w:ascii="Arial" w:hAnsi="Arial" w:cs="Arial"/>
          <w:b/>
          <w:bCs/>
          <w:i/>
          <w:lang w:val="en-GB"/>
        </w:rPr>
      </w:pPr>
    </w:p>
    <w:p w:rsidR="00D14386" w:rsidRDefault="00D14386">
      <w:pPr>
        <w:jc w:val="both"/>
        <w:rPr>
          <w:rFonts w:ascii="Arial" w:hAnsi="Arial" w:cs="Arial"/>
          <w:b/>
          <w:bCs/>
          <w:i/>
          <w:lang w:val="en-GB"/>
        </w:rPr>
      </w:pPr>
    </w:p>
    <w:p w:rsidR="00D14386" w:rsidRDefault="00D14386">
      <w:pPr>
        <w:jc w:val="both"/>
        <w:rPr>
          <w:rFonts w:ascii="Arial" w:hAnsi="Arial" w:cs="Arial"/>
          <w:b/>
          <w:bCs/>
          <w:i/>
          <w:lang w:val="en-GB"/>
        </w:rPr>
      </w:pPr>
    </w:p>
    <w:p w:rsidR="00D14386" w:rsidRDefault="00D14386">
      <w:pPr>
        <w:jc w:val="both"/>
        <w:rPr>
          <w:rFonts w:ascii="Arial" w:hAnsi="Arial" w:cs="Arial"/>
          <w:b/>
          <w:bCs/>
          <w:i/>
          <w:lang w:val="en-GB"/>
        </w:rPr>
      </w:pPr>
    </w:p>
    <w:p w:rsidR="00D14386" w:rsidRDefault="00D14386">
      <w:pPr>
        <w:jc w:val="both"/>
        <w:rPr>
          <w:rFonts w:ascii="Arial" w:hAnsi="Arial" w:cs="Arial"/>
          <w:b/>
          <w:bCs/>
          <w:i/>
          <w:lang w:val="en-GB"/>
        </w:rPr>
      </w:pPr>
    </w:p>
    <w:p w:rsidR="00D14386" w:rsidRDefault="00D14386">
      <w:pPr>
        <w:jc w:val="both"/>
        <w:rPr>
          <w:rFonts w:ascii="Arial" w:hAnsi="Arial" w:cs="Arial"/>
          <w:b/>
          <w:bCs/>
          <w:i/>
          <w:lang w:val="en-GB"/>
        </w:rPr>
      </w:pPr>
    </w:p>
    <w:p w:rsidR="00D14386" w:rsidRDefault="00D14386">
      <w:pPr>
        <w:jc w:val="both"/>
        <w:rPr>
          <w:rFonts w:ascii="Arial" w:hAnsi="Arial" w:cs="Arial"/>
          <w:b/>
          <w:bCs/>
          <w:i/>
          <w:lang w:val="en-GB"/>
        </w:rPr>
      </w:pPr>
    </w:p>
    <w:p w:rsidR="00D14386" w:rsidRDefault="00D14386">
      <w:pPr>
        <w:jc w:val="both"/>
        <w:rPr>
          <w:rFonts w:ascii="Arial" w:hAnsi="Arial" w:cs="Arial"/>
          <w:b/>
          <w:bCs/>
          <w:i/>
          <w:lang w:val="en-GB"/>
        </w:rPr>
      </w:pPr>
    </w:p>
    <w:p w:rsidR="00D14386" w:rsidRDefault="00D14386">
      <w:pPr>
        <w:jc w:val="both"/>
        <w:rPr>
          <w:rFonts w:ascii="Arial" w:hAnsi="Arial" w:cs="Arial"/>
          <w:b/>
          <w:bCs/>
          <w:i/>
          <w:lang w:val="en-GB"/>
        </w:rPr>
      </w:pPr>
    </w:p>
    <w:p w:rsidR="00D14386" w:rsidRDefault="00D14386">
      <w:pPr>
        <w:jc w:val="both"/>
        <w:rPr>
          <w:rFonts w:ascii="Arial" w:hAnsi="Arial" w:cs="Arial"/>
          <w:b/>
          <w:bCs/>
          <w:i/>
          <w:lang w:val="en-GB"/>
        </w:rPr>
      </w:pPr>
    </w:p>
    <w:p w:rsidR="00D14386" w:rsidRDefault="00D14386">
      <w:pPr>
        <w:jc w:val="both"/>
        <w:rPr>
          <w:rFonts w:ascii="Arial" w:hAnsi="Arial" w:cs="Arial"/>
          <w:b/>
          <w:bCs/>
          <w:i/>
          <w:lang w:val="en-GB"/>
        </w:rPr>
      </w:pPr>
    </w:p>
    <w:p w:rsidR="0061255A" w:rsidRDefault="0061255A">
      <w:pPr>
        <w:jc w:val="both"/>
        <w:rPr>
          <w:rFonts w:ascii="Arial" w:hAnsi="Arial" w:cs="Arial"/>
          <w:b/>
          <w:bCs/>
          <w:i/>
          <w:lang w:val="en-GB"/>
        </w:rPr>
      </w:pPr>
    </w:p>
    <w:p w:rsidR="0061255A" w:rsidRDefault="0061255A">
      <w:pPr>
        <w:jc w:val="both"/>
        <w:rPr>
          <w:rFonts w:ascii="Arial" w:hAnsi="Arial" w:cs="Arial"/>
          <w:b/>
          <w:bCs/>
          <w:i/>
          <w:lang w:val="en-GB"/>
        </w:rPr>
      </w:pPr>
    </w:p>
    <w:p w:rsidR="0061255A" w:rsidRDefault="0061255A">
      <w:pPr>
        <w:jc w:val="both"/>
        <w:rPr>
          <w:rFonts w:ascii="Arial" w:hAnsi="Arial" w:cs="Arial"/>
          <w:b/>
          <w:bCs/>
          <w:i/>
          <w:lang w:val="en-GB"/>
        </w:rPr>
      </w:pPr>
    </w:p>
    <w:p w:rsidR="00D14386" w:rsidRDefault="00D14386">
      <w:pPr>
        <w:jc w:val="both"/>
        <w:rPr>
          <w:rFonts w:ascii="Arial" w:hAnsi="Arial" w:cs="Arial"/>
          <w:b/>
          <w:bCs/>
          <w:i/>
          <w:lang w:val="en-GB"/>
        </w:rPr>
      </w:pPr>
    </w:p>
    <w:p w:rsidR="00AE4E59" w:rsidRDefault="00AE4E59">
      <w:pPr>
        <w:jc w:val="both"/>
        <w:rPr>
          <w:rFonts w:ascii="Arial" w:hAnsi="Arial" w:cs="Arial"/>
          <w:b/>
          <w:bCs/>
          <w:i/>
          <w:lang w:val="en-GB"/>
        </w:rPr>
      </w:pPr>
    </w:p>
    <w:p w:rsidR="009C1DF5" w:rsidRPr="00913A9D" w:rsidRDefault="009C1DF5">
      <w:pPr>
        <w:jc w:val="both"/>
        <w:rPr>
          <w:rFonts w:ascii="Arial" w:hAnsi="Arial" w:cs="Arial"/>
          <w:b/>
          <w:bCs/>
          <w:i/>
          <w:lang w:val="en-GB"/>
        </w:rPr>
      </w:pPr>
    </w:p>
    <w:p w:rsidR="009C1DF5" w:rsidRPr="00970C7E" w:rsidRDefault="009C1DF5">
      <w:pPr>
        <w:shd w:val="clear" w:color="auto" w:fill="C6D9F1"/>
        <w:jc w:val="center"/>
        <w:rPr>
          <w:rFonts w:ascii="Arial" w:hAnsi="Arial" w:cs="Arial"/>
          <w:b/>
          <w:bCs/>
          <w:i/>
          <w:iCs/>
          <w:sz w:val="28"/>
          <w:szCs w:val="28"/>
        </w:rPr>
      </w:pPr>
      <w:r w:rsidRPr="00913A9D">
        <w:rPr>
          <w:rFonts w:ascii="Arial" w:hAnsi="Arial" w:cs="Arial"/>
          <w:b/>
          <w:bCs/>
          <w:i/>
          <w:iCs/>
          <w:sz w:val="28"/>
          <w:szCs w:val="28"/>
          <w:lang w:val="en-GB"/>
        </w:rPr>
        <w:t xml:space="preserve">VI </w:t>
      </w:r>
      <w:r w:rsidR="00970C7E">
        <w:rPr>
          <w:rFonts w:ascii="Arial" w:hAnsi="Arial" w:cs="Arial"/>
          <w:b/>
          <w:bCs/>
          <w:i/>
          <w:iCs/>
          <w:sz w:val="28"/>
          <w:szCs w:val="28"/>
          <w:lang w:val="en-GB"/>
        </w:rPr>
        <w:t>FORM of the</w:t>
      </w:r>
      <w:r w:rsidRPr="00913A9D">
        <w:rPr>
          <w:rFonts w:ascii="Arial" w:hAnsi="Arial" w:cs="Arial"/>
          <w:b/>
          <w:bCs/>
          <w:i/>
          <w:iCs/>
          <w:sz w:val="28"/>
          <w:szCs w:val="28"/>
          <w:lang w:val="en-GB"/>
        </w:rPr>
        <w:t xml:space="preserve"> BID</w:t>
      </w:r>
      <w:r w:rsidR="00970C7E">
        <w:rPr>
          <w:rFonts w:ascii="Arial" w:hAnsi="Arial" w:cs="Arial"/>
          <w:b/>
          <w:bCs/>
          <w:i/>
          <w:iCs/>
          <w:sz w:val="28"/>
          <w:szCs w:val="28"/>
          <w:lang w:val="sr-Cyrl-RS"/>
        </w:rPr>
        <w:t xml:space="preserve"> </w:t>
      </w:r>
      <w:r w:rsidR="00970C7E">
        <w:rPr>
          <w:rFonts w:ascii="Arial" w:hAnsi="Arial" w:cs="Arial"/>
          <w:b/>
          <w:bCs/>
          <w:i/>
          <w:iCs/>
          <w:sz w:val="28"/>
          <w:szCs w:val="28"/>
        </w:rPr>
        <w:t>with price structure</w:t>
      </w:r>
    </w:p>
    <w:p w:rsidR="009C1DF5" w:rsidRPr="00913A9D" w:rsidRDefault="009C1DF5">
      <w:pPr>
        <w:shd w:val="clear" w:color="auto" w:fill="C6D9F1"/>
        <w:jc w:val="center"/>
        <w:rPr>
          <w:rFonts w:ascii="Arial" w:hAnsi="Arial" w:cs="Arial"/>
          <w:b/>
          <w:bCs/>
          <w:i/>
          <w:iCs/>
          <w:sz w:val="28"/>
          <w:szCs w:val="28"/>
          <w:lang w:val="en-GB"/>
        </w:rPr>
      </w:pPr>
    </w:p>
    <w:p w:rsidR="009C1DF5" w:rsidRPr="00913A9D" w:rsidRDefault="009C1DF5">
      <w:pPr>
        <w:rPr>
          <w:rFonts w:ascii="Arial" w:hAnsi="Arial" w:cs="Arial"/>
          <w:b/>
          <w:bCs/>
          <w:i/>
          <w:iCs/>
          <w:sz w:val="28"/>
          <w:szCs w:val="28"/>
          <w:lang w:val="en-GB"/>
        </w:rPr>
      </w:pPr>
    </w:p>
    <w:p w:rsidR="009C1DF5" w:rsidRPr="00913A9D" w:rsidRDefault="009C1DF5">
      <w:pPr>
        <w:jc w:val="both"/>
        <w:rPr>
          <w:rFonts w:ascii="Arial" w:hAnsi="Arial" w:cs="Arial"/>
          <w:i/>
          <w:iCs/>
          <w:lang w:val="en-GB"/>
        </w:rPr>
      </w:pPr>
    </w:p>
    <w:p w:rsidR="009C1DF5" w:rsidRDefault="009C1DF5">
      <w:pPr>
        <w:rPr>
          <w:rFonts w:ascii="Arial" w:hAnsi="Arial" w:cs="Arial"/>
          <w:b/>
          <w:bCs/>
          <w:i/>
          <w:iCs/>
          <w:lang w:val="en-GB"/>
        </w:rPr>
      </w:pPr>
      <w:r w:rsidRPr="00913A9D">
        <w:rPr>
          <w:rFonts w:ascii="Arial" w:hAnsi="Arial" w:cs="Arial"/>
          <w:b/>
          <w:bCs/>
          <w:i/>
          <w:iCs/>
          <w:lang w:val="en-GB"/>
        </w:rPr>
        <w:t>1)</w:t>
      </w:r>
      <w:r w:rsidRPr="00913A9D">
        <w:rPr>
          <w:lang w:val="en-GB"/>
        </w:rPr>
        <w:t xml:space="preserve"> </w:t>
      </w:r>
      <w:r w:rsidRPr="00913A9D">
        <w:rPr>
          <w:rFonts w:ascii="Arial" w:hAnsi="Arial" w:cs="Arial"/>
          <w:b/>
          <w:bCs/>
          <w:i/>
          <w:iCs/>
          <w:lang w:val="en-GB"/>
        </w:rPr>
        <w:t>GENERAL INFORMATION ABOUT THE BIDDER</w:t>
      </w:r>
    </w:p>
    <w:p w:rsidR="00250C19" w:rsidRDefault="00250C19">
      <w:pPr>
        <w:rPr>
          <w:rFonts w:ascii="Arial" w:hAnsi="Arial" w:cs="Arial"/>
          <w:b/>
          <w:bCs/>
          <w:i/>
          <w:iCs/>
          <w:lang w:val="en-GB"/>
        </w:rPr>
      </w:pPr>
    </w:p>
    <w:p w:rsidR="00250C19" w:rsidRDefault="00250C19">
      <w:pPr>
        <w:rPr>
          <w:rFonts w:ascii="Arial" w:hAnsi="Arial" w:cs="Arial"/>
          <w:b/>
          <w:bCs/>
          <w:i/>
          <w:iCs/>
          <w:lang w:val="en-GB"/>
        </w:rPr>
      </w:pPr>
    </w:p>
    <w:p w:rsidR="00250C19" w:rsidRPr="00913A9D" w:rsidRDefault="00250C19">
      <w:pPr>
        <w:rPr>
          <w:rFonts w:ascii="Arial" w:hAnsi="Arial" w:cs="Arial"/>
          <w:i/>
          <w:iCs/>
          <w:lang w:val="en-GB"/>
        </w:rPr>
      </w:pPr>
    </w:p>
    <w:tbl>
      <w:tblPr>
        <w:tblW w:w="9271" w:type="dxa"/>
        <w:tblInd w:w="-15" w:type="dxa"/>
        <w:tblLayout w:type="fixed"/>
        <w:tblLook w:val="0000" w:firstRow="0" w:lastRow="0" w:firstColumn="0" w:lastColumn="0" w:noHBand="0" w:noVBand="0"/>
      </w:tblPr>
      <w:tblGrid>
        <w:gridCol w:w="4621"/>
        <w:gridCol w:w="4650"/>
      </w:tblGrid>
      <w:tr w:rsidR="009C1DF5" w:rsidRPr="00913A9D" w:rsidTr="009047FF">
        <w:tc>
          <w:tcPr>
            <w:tcW w:w="4621" w:type="dxa"/>
            <w:tcBorders>
              <w:top w:val="single" w:sz="4" w:space="0" w:color="000000"/>
              <w:left w:val="single" w:sz="4" w:space="0" w:color="000000"/>
              <w:bottom w:val="single" w:sz="4" w:space="0" w:color="000000"/>
            </w:tcBorders>
            <w:shd w:val="clear" w:color="auto" w:fill="auto"/>
          </w:tcPr>
          <w:p w:rsidR="009C1DF5" w:rsidRPr="00913A9D" w:rsidRDefault="009C1DF5">
            <w:pPr>
              <w:jc w:val="both"/>
              <w:rPr>
                <w:rFonts w:ascii="Arial" w:hAnsi="Arial" w:cs="Arial"/>
                <w:b/>
                <w:bCs/>
                <w:i/>
                <w:iCs/>
                <w:lang w:val="en-GB"/>
              </w:rPr>
            </w:pPr>
            <w:r w:rsidRPr="00913A9D">
              <w:rPr>
                <w:rFonts w:ascii="Arial" w:hAnsi="Arial" w:cs="Arial"/>
                <w:i/>
                <w:iCs/>
                <w:lang w:val="en-GB"/>
              </w:rPr>
              <w:t>Name of the bidder:</w:t>
            </w:r>
          </w:p>
          <w:p w:rsidR="009C1DF5" w:rsidRPr="00913A9D" w:rsidRDefault="009C1DF5">
            <w:pPr>
              <w:jc w:val="both"/>
              <w:rPr>
                <w:rFonts w:ascii="Arial" w:hAnsi="Arial" w:cs="Arial"/>
                <w:b/>
                <w:bCs/>
                <w:i/>
                <w:iCs/>
                <w:lang w:val="en-GB"/>
              </w:rPr>
            </w:pPr>
          </w:p>
        </w:tc>
        <w:tc>
          <w:tcPr>
            <w:tcW w:w="4650"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rsidP="000841E2">
            <w:pPr>
              <w:jc w:val="center"/>
              <w:rPr>
                <w:rFonts w:ascii="Arial" w:hAnsi="Arial" w:cs="Arial"/>
                <w:b/>
                <w:bCs/>
                <w:i/>
                <w:iCs/>
                <w:lang w:val="en-GB"/>
              </w:rPr>
            </w:pPr>
          </w:p>
        </w:tc>
      </w:tr>
      <w:tr w:rsidR="009C1DF5" w:rsidRPr="00913A9D" w:rsidTr="009047FF">
        <w:tc>
          <w:tcPr>
            <w:tcW w:w="4621" w:type="dxa"/>
            <w:tcBorders>
              <w:top w:val="single" w:sz="4" w:space="0" w:color="000000"/>
              <w:left w:val="single" w:sz="4" w:space="0" w:color="000000"/>
              <w:bottom w:val="single" w:sz="4" w:space="0" w:color="000000"/>
            </w:tcBorders>
            <w:shd w:val="clear" w:color="auto" w:fill="auto"/>
          </w:tcPr>
          <w:p w:rsidR="009C1DF5" w:rsidRPr="00913A9D" w:rsidRDefault="009C1DF5">
            <w:pPr>
              <w:jc w:val="both"/>
              <w:rPr>
                <w:rFonts w:ascii="Arial" w:hAnsi="Arial" w:cs="Arial"/>
                <w:b/>
                <w:bCs/>
                <w:i/>
                <w:iCs/>
                <w:lang w:val="en-GB"/>
              </w:rPr>
            </w:pPr>
            <w:r w:rsidRPr="00913A9D">
              <w:rPr>
                <w:rFonts w:ascii="Arial" w:hAnsi="Arial" w:cs="Arial"/>
                <w:i/>
                <w:iCs/>
                <w:lang w:val="en-GB"/>
              </w:rPr>
              <w:t>Address of the bidder:</w:t>
            </w:r>
          </w:p>
          <w:p w:rsidR="009C1DF5" w:rsidRPr="00913A9D" w:rsidRDefault="009C1DF5">
            <w:pPr>
              <w:jc w:val="both"/>
              <w:rPr>
                <w:rFonts w:ascii="Arial" w:hAnsi="Arial" w:cs="Arial"/>
                <w:b/>
                <w:bCs/>
                <w:i/>
                <w:iCs/>
                <w:lang w:val="en-GB"/>
              </w:rPr>
            </w:pPr>
          </w:p>
        </w:tc>
        <w:tc>
          <w:tcPr>
            <w:tcW w:w="4650"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rsidP="000841E2">
            <w:pPr>
              <w:jc w:val="center"/>
              <w:rPr>
                <w:rFonts w:ascii="Arial" w:hAnsi="Arial" w:cs="Arial"/>
                <w:b/>
                <w:bCs/>
                <w:i/>
                <w:iCs/>
                <w:lang w:val="en-GB"/>
              </w:rPr>
            </w:pPr>
          </w:p>
        </w:tc>
      </w:tr>
      <w:tr w:rsidR="009C1DF5" w:rsidRPr="00913A9D" w:rsidTr="00DE0767">
        <w:tc>
          <w:tcPr>
            <w:tcW w:w="4621" w:type="dxa"/>
            <w:tcBorders>
              <w:top w:val="single" w:sz="4" w:space="0" w:color="000000"/>
              <w:left w:val="single" w:sz="4" w:space="0" w:color="000000"/>
              <w:bottom w:val="single" w:sz="4" w:space="0" w:color="000000"/>
            </w:tcBorders>
            <w:shd w:val="clear" w:color="auto" w:fill="auto"/>
          </w:tcPr>
          <w:p w:rsidR="009C1DF5" w:rsidRPr="00913A9D" w:rsidRDefault="00AE4E59">
            <w:pPr>
              <w:jc w:val="both"/>
              <w:rPr>
                <w:rFonts w:ascii="Arial" w:hAnsi="Arial" w:cs="Arial"/>
                <w:b/>
                <w:bCs/>
                <w:i/>
                <w:iCs/>
                <w:lang w:val="en-GB"/>
              </w:rPr>
            </w:pPr>
            <w:r>
              <w:rPr>
                <w:rFonts w:ascii="Arial" w:hAnsi="Arial" w:cs="Arial"/>
                <w:i/>
                <w:iCs/>
                <w:lang w:val="en-GB"/>
              </w:rPr>
              <w:t>VAT</w:t>
            </w:r>
            <w:r w:rsidR="00CB7F3F">
              <w:rPr>
                <w:rFonts w:ascii="Arial" w:hAnsi="Arial" w:cs="Arial"/>
                <w:i/>
                <w:iCs/>
                <w:lang w:val="en-GB"/>
              </w:rPr>
              <w:t xml:space="preserve"> of the bidder</w:t>
            </w:r>
            <w:r w:rsidR="009C1DF5" w:rsidRPr="00913A9D">
              <w:rPr>
                <w:rFonts w:ascii="Arial" w:hAnsi="Arial" w:cs="Arial"/>
                <w:i/>
                <w:iCs/>
                <w:lang w:val="en-GB"/>
              </w:rPr>
              <w:t>:</w:t>
            </w:r>
          </w:p>
          <w:p w:rsidR="009C1DF5" w:rsidRPr="00913A9D" w:rsidRDefault="009C1DF5">
            <w:pPr>
              <w:jc w:val="both"/>
              <w:rPr>
                <w:rFonts w:ascii="Arial" w:hAnsi="Arial" w:cs="Arial"/>
                <w:b/>
                <w:bCs/>
                <w:i/>
                <w:iCs/>
                <w:lang w:val="en-GB"/>
              </w:rPr>
            </w:pPr>
          </w:p>
        </w:tc>
        <w:tc>
          <w:tcPr>
            <w:tcW w:w="4650"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rsidP="000841E2">
            <w:pPr>
              <w:snapToGrid w:val="0"/>
              <w:jc w:val="center"/>
              <w:rPr>
                <w:rFonts w:ascii="Arial" w:hAnsi="Arial" w:cs="Arial"/>
                <w:b/>
                <w:bCs/>
                <w:i/>
                <w:iCs/>
                <w:lang w:val="en-GB"/>
              </w:rPr>
            </w:pPr>
          </w:p>
        </w:tc>
      </w:tr>
      <w:tr w:rsidR="009C1DF5" w:rsidRPr="00913A9D" w:rsidTr="00DE0767">
        <w:tc>
          <w:tcPr>
            <w:tcW w:w="4621" w:type="dxa"/>
            <w:tcBorders>
              <w:top w:val="single" w:sz="4" w:space="0" w:color="000000"/>
              <w:left w:val="single" w:sz="4" w:space="0" w:color="000000"/>
              <w:bottom w:val="single" w:sz="4" w:space="0" w:color="000000"/>
            </w:tcBorders>
            <w:shd w:val="clear" w:color="auto" w:fill="auto"/>
          </w:tcPr>
          <w:p w:rsidR="009C1DF5" w:rsidRPr="00913A9D" w:rsidRDefault="009C1DF5">
            <w:pPr>
              <w:jc w:val="both"/>
              <w:rPr>
                <w:rFonts w:ascii="Arial" w:hAnsi="Arial" w:cs="Arial"/>
                <w:b/>
                <w:bCs/>
                <w:i/>
                <w:iCs/>
                <w:lang w:val="en-GB"/>
              </w:rPr>
            </w:pPr>
            <w:r w:rsidRPr="00913A9D">
              <w:rPr>
                <w:rFonts w:ascii="Arial" w:hAnsi="Arial" w:cs="Arial"/>
                <w:i/>
                <w:iCs/>
                <w:lang w:val="en-GB"/>
              </w:rPr>
              <w:t>Name of a contact person:</w:t>
            </w:r>
          </w:p>
          <w:p w:rsidR="009C1DF5" w:rsidRPr="00913A9D" w:rsidRDefault="009C1DF5">
            <w:pPr>
              <w:jc w:val="both"/>
              <w:rPr>
                <w:rFonts w:ascii="Arial" w:hAnsi="Arial" w:cs="Arial"/>
                <w:b/>
                <w:bCs/>
                <w:i/>
                <w:iCs/>
                <w:lang w:val="en-GB"/>
              </w:rPr>
            </w:pPr>
          </w:p>
        </w:tc>
        <w:tc>
          <w:tcPr>
            <w:tcW w:w="4650"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rsidP="000841E2">
            <w:pPr>
              <w:jc w:val="center"/>
              <w:rPr>
                <w:rFonts w:ascii="Arial" w:hAnsi="Arial" w:cs="Arial"/>
                <w:b/>
                <w:bCs/>
                <w:i/>
                <w:iCs/>
                <w:lang w:val="en-GB"/>
              </w:rPr>
            </w:pPr>
          </w:p>
        </w:tc>
      </w:tr>
      <w:tr w:rsidR="009C1DF5" w:rsidRPr="00913A9D" w:rsidTr="00DE0767">
        <w:tc>
          <w:tcPr>
            <w:tcW w:w="4621" w:type="dxa"/>
            <w:tcBorders>
              <w:top w:val="single" w:sz="4" w:space="0" w:color="000000"/>
              <w:left w:val="single" w:sz="4" w:space="0" w:color="000000"/>
              <w:bottom w:val="single" w:sz="4" w:space="0" w:color="000000"/>
            </w:tcBorders>
            <w:shd w:val="clear" w:color="auto" w:fill="auto"/>
          </w:tcPr>
          <w:p w:rsidR="009C1DF5" w:rsidRPr="00913A9D" w:rsidRDefault="009C1DF5">
            <w:pPr>
              <w:jc w:val="both"/>
              <w:rPr>
                <w:rFonts w:ascii="Arial" w:hAnsi="Arial" w:cs="Arial"/>
                <w:b/>
                <w:bCs/>
                <w:i/>
                <w:iCs/>
                <w:lang w:val="en-GB"/>
              </w:rPr>
            </w:pPr>
            <w:r w:rsidRPr="00913A9D">
              <w:rPr>
                <w:rFonts w:ascii="Arial" w:hAnsi="Arial" w:cs="Arial"/>
                <w:i/>
                <w:iCs/>
                <w:lang w:val="en-GB"/>
              </w:rPr>
              <w:t>E-mail of the bidder:</w:t>
            </w:r>
          </w:p>
          <w:p w:rsidR="009C1DF5" w:rsidRPr="00913A9D" w:rsidRDefault="009C1DF5">
            <w:pPr>
              <w:jc w:val="both"/>
              <w:rPr>
                <w:rFonts w:ascii="Arial" w:hAnsi="Arial" w:cs="Arial"/>
                <w:b/>
                <w:bCs/>
                <w:i/>
                <w:iCs/>
                <w:lang w:val="en-GB"/>
              </w:rPr>
            </w:pPr>
          </w:p>
        </w:tc>
        <w:tc>
          <w:tcPr>
            <w:tcW w:w="4650"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rsidP="000841E2">
            <w:pPr>
              <w:snapToGrid w:val="0"/>
              <w:jc w:val="center"/>
              <w:rPr>
                <w:rFonts w:ascii="Arial" w:hAnsi="Arial" w:cs="Arial"/>
                <w:b/>
                <w:bCs/>
                <w:i/>
                <w:iCs/>
                <w:lang w:val="en-GB"/>
              </w:rPr>
            </w:pPr>
          </w:p>
        </w:tc>
      </w:tr>
      <w:tr w:rsidR="009C1DF5" w:rsidRPr="00913A9D" w:rsidTr="00DE0767">
        <w:tc>
          <w:tcPr>
            <w:tcW w:w="4621" w:type="dxa"/>
            <w:tcBorders>
              <w:top w:val="single" w:sz="4" w:space="0" w:color="000000"/>
              <w:left w:val="single" w:sz="4" w:space="0" w:color="000000"/>
              <w:bottom w:val="single" w:sz="4" w:space="0" w:color="000000"/>
            </w:tcBorders>
            <w:shd w:val="clear" w:color="auto" w:fill="auto"/>
          </w:tcPr>
          <w:p w:rsidR="009C1DF5" w:rsidRPr="00913A9D" w:rsidRDefault="009C1DF5">
            <w:pPr>
              <w:jc w:val="both"/>
              <w:rPr>
                <w:rFonts w:ascii="Arial" w:hAnsi="Arial" w:cs="Arial"/>
                <w:b/>
                <w:bCs/>
                <w:i/>
                <w:iCs/>
                <w:lang w:val="en-GB"/>
              </w:rPr>
            </w:pPr>
            <w:r w:rsidRPr="00913A9D">
              <w:rPr>
                <w:rFonts w:ascii="Arial" w:hAnsi="Arial" w:cs="Arial"/>
                <w:i/>
                <w:iCs/>
                <w:lang w:val="en-GB"/>
              </w:rPr>
              <w:t>Telephone</w:t>
            </w:r>
            <w:r w:rsidR="00446254">
              <w:rPr>
                <w:rFonts w:ascii="Arial" w:hAnsi="Arial" w:cs="Arial"/>
                <w:i/>
                <w:iCs/>
                <w:lang w:val="en-GB"/>
              </w:rPr>
              <w:t>/fax</w:t>
            </w:r>
          </w:p>
          <w:p w:rsidR="009C1DF5" w:rsidRPr="00913A9D" w:rsidRDefault="009C1DF5">
            <w:pPr>
              <w:jc w:val="both"/>
              <w:rPr>
                <w:rFonts w:ascii="Arial" w:hAnsi="Arial" w:cs="Arial"/>
                <w:b/>
                <w:bCs/>
                <w:i/>
                <w:iCs/>
                <w:lang w:val="en-GB"/>
              </w:rPr>
            </w:pPr>
          </w:p>
        </w:tc>
        <w:tc>
          <w:tcPr>
            <w:tcW w:w="4650"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rsidP="000841E2">
            <w:pPr>
              <w:jc w:val="center"/>
              <w:rPr>
                <w:rFonts w:ascii="Arial" w:hAnsi="Arial" w:cs="Arial"/>
                <w:b/>
                <w:bCs/>
                <w:i/>
                <w:iCs/>
                <w:lang w:val="en-GB"/>
              </w:rPr>
            </w:pPr>
          </w:p>
        </w:tc>
      </w:tr>
      <w:tr w:rsidR="009C1DF5" w:rsidRPr="00913A9D" w:rsidTr="00DE0767">
        <w:tc>
          <w:tcPr>
            <w:tcW w:w="4621" w:type="dxa"/>
            <w:tcBorders>
              <w:top w:val="single" w:sz="4" w:space="0" w:color="000000"/>
              <w:left w:val="single" w:sz="4" w:space="0" w:color="000000"/>
              <w:bottom w:val="single" w:sz="4" w:space="0" w:color="000000"/>
            </w:tcBorders>
            <w:shd w:val="clear" w:color="auto" w:fill="auto"/>
          </w:tcPr>
          <w:p w:rsidR="009C1DF5" w:rsidRPr="00913A9D" w:rsidRDefault="009C1DF5">
            <w:pPr>
              <w:jc w:val="both"/>
              <w:rPr>
                <w:rFonts w:ascii="Arial" w:hAnsi="Arial" w:cs="Arial"/>
                <w:b/>
                <w:bCs/>
                <w:i/>
                <w:iCs/>
                <w:lang w:val="en-GB"/>
              </w:rPr>
            </w:pPr>
            <w:r w:rsidRPr="00913A9D">
              <w:rPr>
                <w:rFonts w:ascii="Arial" w:hAnsi="Arial" w:cs="Arial"/>
                <w:i/>
                <w:iCs/>
                <w:lang w:val="en-GB"/>
              </w:rPr>
              <w:t>The person authorized to sign the contract</w:t>
            </w:r>
          </w:p>
        </w:tc>
        <w:tc>
          <w:tcPr>
            <w:tcW w:w="4650"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rsidP="000841E2">
            <w:pPr>
              <w:ind w:firstLine="708"/>
              <w:jc w:val="center"/>
              <w:rPr>
                <w:rFonts w:ascii="Arial" w:hAnsi="Arial" w:cs="Arial"/>
                <w:b/>
                <w:bCs/>
                <w:i/>
                <w:iCs/>
                <w:lang w:val="en-GB"/>
              </w:rPr>
            </w:pPr>
          </w:p>
        </w:tc>
      </w:tr>
    </w:tbl>
    <w:p w:rsidR="009C1DF5" w:rsidRPr="00913A9D" w:rsidRDefault="009C1DF5">
      <w:pPr>
        <w:rPr>
          <w:lang w:val="en-GB"/>
        </w:rPr>
      </w:pPr>
    </w:p>
    <w:p w:rsidR="009C1DF5" w:rsidRPr="00913A9D" w:rsidRDefault="009C1DF5">
      <w:pPr>
        <w:rPr>
          <w:rFonts w:ascii="Arial" w:hAnsi="Arial" w:cs="Arial"/>
          <w:b/>
          <w:bCs/>
          <w:i/>
          <w:iCs/>
          <w:lang w:val="en-GB"/>
        </w:rPr>
      </w:pPr>
    </w:p>
    <w:p w:rsidR="00956717" w:rsidRDefault="00956717">
      <w:pPr>
        <w:jc w:val="both"/>
        <w:rPr>
          <w:rFonts w:ascii="Arial" w:hAnsi="Arial" w:cs="Arial"/>
          <w:b/>
          <w:bCs/>
          <w:i/>
          <w:iCs/>
          <w:sz w:val="20"/>
          <w:szCs w:val="20"/>
          <w:lang w:val="en-GB"/>
        </w:rPr>
      </w:pPr>
    </w:p>
    <w:p w:rsidR="00956717" w:rsidRDefault="00956717">
      <w:pPr>
        <w:jc w:val="both"/>
        <w:rPr>
          <w:rFonts w:ascii="Arial" w:hAnsi="Arial" w:cs="Arial"/>
          <w:b/>
          <w:bCs/>
          <w:i/>
          <w:iCs/>
          <w:sz w:val="20"/>
          <w:szCs w:val="20"/>
          <w:lang w:val="en-GB"/>
        </w:rPr>
      </w:pPr>
    </w:p>
    <w:p w:rsidR="00E96E7B" w:rsidRDefault="00E96E7B">
      <w:pPr>
        <w:jc w:val="both"/>
        <w:rPr>
          <w:rFonts w:ascii="Arial" w:hAnsi="Arial" w:cs="Arial"/>
          <w:b/>
          <w:bCs/>
          <w:i/>
          <w:iCs/>
          <w:sz w:val="20"/>
          <w:szCs w:val="20"/>
          <w:lang w:val="en-GB"/>
        </w:rPr>
      </w:pPr>
    </w:p>
    <w:p w:rsidR="009C1DF5" w:rsidRPr="00913A9D" w:rsidRDefault="009C1DF5">
      <w:pPr>
        <w:jc w:val="both"/>
        <w:rPr>
          <w:rFonts w:ascii="Arial" w:hAnsi="Arial" w:cs="Arial"/>
          <w:b/>
          <w:bCs/>
          <w:i/>
          <w:iCs/>
          <w:sz w:val="20"/>
          <w:szCs w:val="20"/>
          <w:lang w:val="en-GB"/>
        </w:rPr>
      </w:pPr>
    </w:p>
    <w:p w:rsidR="009C1DF5" w:rsidRPr="00913A9D" w:rsidRDefault="009C1DF5" w:rsidP="00762DBF">
      <w:pPr>
        <w:jc w:val="both"/>
        <w:rPr>
          <w:rFonts w:ascii="Arial" w:eastAsia="TimesNewRomanPSMT" w:hAnsi="Arial" w:cs="Arial"/>
          <w:b/>
          <w:bCs/>
          <w:lang w:val="en-GB"/>
        </w:rPr>
      </w:pPr>
    </w:p>
    <w:p w:rsidR="009C1DF5" w:rsidRPr="00913A9D" w:rsidRDefault="009C1DF5" w:rsidP="004B3E03">
      <w:pPr>
        <w:ind w:left="450"/>
        <w:jc w:val="both"/>
        <w:rPr>
          <w:rFonts w:ascii="Arial" w:eastAsia="TimesNewRomanPSMT" w:hAnsi="Arial" w:cs="Arial"/>
          <w:b/>
          <w:bCs/>
          <w:lang w:val="en-GB"/>
        </w:rPr>
      </w:pPr>
      <w:r w:rsidRPr="00913A9D">
        <w:rPr>
          <w:rFonts w:ascii="Arial" w:eastAsia="TimesNewRomanPSMT" w:hAnsi="Arial" w:cs="Arial"/>
          <w:b/>
          <w:bCs/>
          <w:lang w:val="en-GB"/>
        </w:rPr>
        <w:t xml:space="preserve"> </w:t>
      </w:r>
    </w:p>
    <w:tbl>
      <w:tblPr>
        <w:tblW w:w="9356" w:type="dxa"/>
        <w:tblInd w:w="-34" w:type="dxa"/>
        <w:tblLayout w:type="fixed"/>
        <w:tblLook w:val="0000" w:firstRow="0" w:lastRow="0" w:firstColumn="0" w:lastColumn="0" w:noHBand="0" w:noVBand="0"/>
      </w:tblPr>
      <w:tblGrid>
        <w:gridCol w:w="5592"/>
        <w:gridCol w:w="3764"/>
      </w:tblGrid>
      <w:tr w:rsidR="00762DBF" w:rsidRPr="00913A9D" w:rsidTr="00CC5185">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762DBF" w:rsidRDefault="00762DBF" w:rsidP="00762DBF">
            <w:pPr>
              <w:snapToGrid w:val="0"/>
              <w:jc w:val="center"/>
              <w:rPr>
                <w:rFonts w:ascii="Arial" w:eastAsia="TimesNewRomanPSMT" w:hAnsi="Arial" w:cs="Arial"/>
                <w:b/>
                <w:bCs/>
                <w:lang w:val="en-GB"/>
              </w:rPr>
            </w:pPr>
            <w:r>
              <w:rPr>
                <w:rFonts w:ascii="Arial" w:eastAsia="TimesNewRomanPSMT" w:hAnsi="Arial" w:cs="Arial"/>
                <w:b/>
                <w:bCs/>
                <w:lang w:val="en-GB"/>
              </w:rPr>
              <w:t xml:space="preserve">1) </w:t>
            </w:r>
            <w:r w:rsidRPr="00762DBF">
              <w:rPr>
                <w:rFonts w:ascii="Arial" w:eastAsia="TimesNewRomanPSMT" w:hAnsi="Arial" w:cs="Arial"/>
                <w:b/>
                <w:bCs/>
                <w:lang w:val="en-GB"/>
              </w:rPr>
              <w:t>THE BID No.</w:t>
            </w:r>
            <w:r w:rsidRPr="00DE0767">
              <w:rPr>
                <w:rFonts w:ascii="Arial" w:eastAsia="TimesNewRomanPSMT" w:hAnsi="Arial" w:cs="Arial"/>
                <w:b/>
                <w:bCs/>
                <w:shd w:val="clear" w:color="auto" w:fill="FFFF00"/>
                <w:lang w:val="en-GB"/>
              </w:rPr>
              <w:t>______________________</w:t>
            </w:r>
          </w:p>
          <w:p w:rsidR="00762DBF" w:rsidRPr="00913A9D" w:rsidRDefault="00762DBF" w:rsidP="00762DBF">
            <w:pPr>
              <w:snapToGrid w:val="0"/>
              <w:jc w:val="center"/>
              <w:rPr>
                <w:rFonts w:ascii="Arial" w:eastAsia="TimesNewRomanPSMT" w:hAnsi="Arial" w:cs="Arial"/>
                <w:bCs/>
                <w:color w:val="FF0000"/>
                <w:lang w:val="en-GB"/>
              </w:rPr>
            </w:pPr>
          </w:p>
        </w:tc>
      </w:tr>
      <w:tr w:rsidR="004B3E03" w:rsidRPr="00913A9D" w:rsidTr="009047FF">
        <w:tc>
          <w:tcPr>
            <w:tcW w:w="5592" w:type="dxa"/>
            <w:tcBorders>
              <w:top w:val="single" w:sz="4" w:space="0" w:color="000000"/>
              <w:left w:val="single" w:sz="4" w:space="0" w:color="000000"/>
              <w:bottom w:val="single" w:sz="4" w:space="0" w:color="000000"/>
            </w:tcBorders>
            <w:shd w:val="clear" w:color="auto" w:fill="auto"/>
          </w:tcPr>
          <w:p w:rsidR="004B3E03" w:rsidRDefault="004B3E03">
            <w:pPr>
              <w:snapToGrid w:val="0"/>
              <w:jc w:val="both"/>
              <w:rPr>
                <w:rFonts w:ascii="Arial" w:eastAsia="TimesNewRomanPSMT" w:hAnsi="Arial" w:cs="Arial"/>
                <w:bCs/>
                <w:lang w:val="en-GB"/>
              </w:rPr>
            </w:pPr>
            <w:r w:rsidRPr="00971BB4">
              <w:rPr>
                <w:rFonts w:ascii="Arial" w:eastAsia="TimesNewRomanPSMT" w:hAnsi="Arial" w:cs="Arial"/>
                <w:b/>
                <w:bCs/>
                <w:lang w:val="en-GB"/>
              </w:rPr>
              <w:t>DESCRIPTION</w:t>
            </w:r>
            <w:r w:rsidRPr="004B3E03">
              <w:rPr>
                <w:rFonts w:ascii="Arial" w:eastAsia="TimesNewRomanPSMT" w:hAnsi="Arial" w:cs="Arial"/>
                <w:bCs/>
                <w:lang w:val="en-GB"/>
              </w:rPr>
              <w:t xml:space="preserve"> OF THE</w:t>
            </w:r>
            <w:r w:rsidR="00A10551" w:rsidRPr="004B3E03">
              <w:rPr>
                <w:rFonts w:ascii="Arial" w:eastAsia="TimesNewRomanPSMT" w:hAnsi="Arial" w:cs="Arial"/>
                <w:bCs/>
                <w:lang w:val="en-GB"/>
              </w:rPr>
              <w:t xml:space="preserve"> </w:t>
            </w:r>
            <w:r w:rsidR="00A10551">
              <w:rPr>
                <w:rFonts w:ascii="Arial" w:eastAsia="TimesNewRomanPSMT" w:hAnsi="Arial" w:cs="Arial"/>
                <w:bCs/>
                <w:lang w:val="en-GB"/>
              </w:rPr>
              <w:t>INSTRUMENTS</w:t>
            </w:r>
          </w:p>
          <w:p w:rsidR="00423249" w:rsidRPr="004B3E03" w:rsidRDefault="00423249">
            <w:pPr>
              <w:snapToGrid w:val="0"/>
              <w:jc w:val="both"/>
              <w:rPr>
                <w:rFonts w:ascii="Arial" w:eastAsia="TimesNewRomanPSMT" w:hAnsi="Arial" w:cs="Arial"/>
                <w:bCs/>
                <w:lang w:val="en-GB"/>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00"/>
          </w:tcPr>
          <w:p w:rsidR="004B3E03" w:rsidRPr="00747CEB" w:rsidRDefault="004B3E03" w:rsidP="00747CEB">
            <w:pPr>
              <w:snapToGrid w:val="0"/>
              <w:jc w:val="both"/>
              <w:rPr>
                <w:rFonts w:ascii="Arial" w:eastAsia="TimesNewRomanPSMT" w:hAnsi="Arial" w:cs="Arial"/>
                <w:bCs/>
                <w:color w:val="auto"/>
                <w:lang w:val="en-GB"/>
              </w:rPr>
            </w:pPr>
          </w:p>
        </w:tc>
      </w:tr>
      <w:tr w:rsidR="009C1DF5" w:rsidRPr="00913A9D" w:rsidTr="00DE0767">
        <w:tc>
          <w:tcPr>
            <w:tcW w:w="5592" w:type="dxa"/>
            <w:tcBorders>
              <w:top w:val="single" w:sz="4" w:space="0" w:color="000000"/>
              <w:left w:val="single" w:sz="4" w:space="0" w:color="000000"/>
              <w:bottom w:val="single" w:sz="4" w:space="0" w:color="000000"/>
            </w:tcBorders>
            <w:shd w:val="clear" w:color="auto" w:fill="auto"/>
          </w:tcPr>
          <w:p w:rsidR="009C1DF5" w:rsidRPr="00913A9D" w:rsidRDefault="009C1DF5">
            <w:pPr>
              <w:snapToGrid w:val="0"/>
              <w:jc w:val="both"/>
              <w:rPr>
                <w:rFonts w:ascii="Arial" w:eastAsia="TimesNewRomanPSMT" w:hAnsi="Arial" w:cs="Arial"/>
                <w:bCs/>
                <w:lang w:val="en-GB"/>
              </w:rPr>
            </w:pPr>
          </w:p>
          <w:p w:rsidR="009C1DF5" w:rsidRPr="00913A9D" w:rsidRDefault="009A675F">
            <w:pPr>
              <w:jc w:val="both"/>
              <w:rPr>
                <w:rFonts w:ascii="Arial" w:eastAsia="TimesNewRomanPSMT" w:hAnsi="Arial" w:cs="Arial"/>
                <w:bCs/>
                <w:lang w:val="en-GB"/>
              </w:rPr>
            </w:pPr>
            <w:r>
              <w:rPr>
                <w:rFonts w:ascii="Arial" w:eastAsia="TimesNewRomanPSMT" w:hAnsi="Arial" w:cs="Arial"/>
                <w:bCs/>
                <w:lang w:val="en-GB"/>
              </w:rPr>
              <w:t>THE TOTAL PRICE</w:t>
            </w:r>
          </w:p>
          <w:p w:rsidR="009C1DF5" w:rsidRPr="00913A9D" w:rsidRDefault="009C1DF5">
            <w:pPr>
              <w:jc w:val="both"/>
              <w:rPr>
                <w:rFonts w:ascii="Arial" w:eastAsia="TimesNewRomanPSMT" w:hAnsi="Arial" w:cs="Arial"/>
                <w:bCs/>
                <w:color w:val="FF0000"/>
                <w:lang w:val="en-GB"/>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pPr>
              <w:snapToGrid w:val="0"/>
              <w:jc w:val="both"/>
              <w:rPr>
                <w:rFonts w:ascii="Arial" w:eastAsia="TimesNewRomanPSMT" w:hAnsi="Arial" w:cs="Arial"/>
                <w:bCs/>
                <w:color w:val="FF0000"/>
                <w:lang w:val="en-GB"/>
              </w:rPr>
            </w:pPr>
          </w:p>
          <w:p w:rsidR="009C1DF5" w:rsidRPr="00913A9D" w:rsidRDefault="009C1DF5">
            <w:pPr>
              <w:jc w:val="both"/>
              <w:rPr>
                <w:rFonts w:ascii="Arial" w:eastAsia="TimesNewRomanPSMT" w:hAnsi="Arial" w:cs="Arial"/>
                <w:bCs/>
                <w:color w:val="FF0000"/>
                <w:lang w:val="en-GB"/>
              </w:rPr>
            </w:pPr>
          </w:p>
        </w:tc>
      </w:tr>
      <w:tr w:rsidR="009C1DF5" w:rsidRPr="00913A9D" w:rsidTr="009047FF">
        <w:tc>
          <w:tcPr>
            <w:tcW w:w="5592" w:type="dxa"/>
            <w:tcBorders>
              <w:top w:val="single" w:sz="4" w:space="0" w:color="000000"/>
              <w:left w:val="single" w:sz="4" w:space="0" w:color="000000"/>
              <w:bottom w:val="single" w:sz="4" w:space="0" w:color="000000"/>
            </w:tcBorders>
            <w:shd w:val="clear" w:color="auto" w:fill="auto"/>
          </w:tcPr>
          <w:p w:rsidR="009C1DF5" w:rsidRPr="00913A9D" w:rsidRDefault="009C1DF5">
            <w:pPr>
              <w:snapToGrid w:val="0"/>
              <w:jc w:val="both"/>
              <w:rPr>
                <w:rFonts w:ascii="Arial" w:eastAsia="TimesNewRomanPSMT" w:hAnsi="Arial" w:cs="Arial"/>
                <w:bCs/>
                <w:lang w:val="en-GB"/>
              </w:rPr>
            </w:pPr>
          </w:p>
          <w:p w:rsidR="009C1DF5" w:rsidRDefault="009C1DF5" w:rsidP="00C95504">
            <w:pPr>
              <w:jc w:val="both"/>
              <w:rPr>
                <w:rFonts w:ascii="Arial" w:eastAsia="TimesNewRomanPSMT" w:hAnsi="Arial" w:cs="Arial"/>
                <w:bCs/>
                <w:lang w:val="en-GB"/>
              </w:rPr>
            </w:pPr>
            <w:r w:rsidRPr="00913A9D">
              <w:rPr>
                <w:rFonts w:ascii="Arial" w:eastAsia="TimesNewRomanPSMT" w:hAnsi="Arial" w:cs="Arial"/>
                <w:bCs/>
                <w:lang w:val="en-GB"/>
              </w:rPr>
              <w:t>Deadline and manner of payment</w:t>
            </w:r>
          </w:p>
          <w:p w:rsidR="00C95504" w:rsidRPr="00913A9D" w:rsidRDefault="00C95504" w:rsidP="00C95504">
            <w:pPr>
              <w:jc w:val="both"/>
              <w:rPr>
                <w:rFonts w:ascii="Arial" w:eastAsia="TimesNewRomanPSMT" w:hAnsi="Arial" w:cs="Arial"/>
                <w:bCs/>
                <w:lang w:val="en-GB"/>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rsidP="00747CEB">
            <w:pPr>
              <w:snapToGrid w:val="0"/>
              <w:jc w:val="both"/>
              <w:rPr>
                <w:rFonts w:ascii="Arial" w:eastAsia="TimesNewRomanPSMT" w:hAnsi="Arial" w:cs="Arial"/>
                <w:bCs/>
                <w:lang w:val="en-GB"/>
              </w:rPr>
            </w:pPr>
          </w:p>
        </w:tc>
      </w:tr>
      <w:tr w:rsidR="009C1DF5" w:rsidRPr="00913A9D" w:rsidTr="009047FF">
        <w:tc>
          <w:tcPr>
            <w:tcW w:w="5592" w:type="dxa"/>
            <w:tcBorders>
              <w:top w:val="single" w:sz="4" w:space="0" w:color="000000"/>
              <w:left w:val="single" w:sz="4" w:space="0" w:color="000000"/>
              <w:bottom w:val="single" w:sz="4" w:space="0" w:color="000000"/>
            </w:tcBorders>
            <w:shd w:val="clear" w:color="auto" w:fill="auto"/>
          </w:tcPr>
          <w:p w:rsidR="009C1DF5" w:rsidRPr="00913A9D" w:rsidRDefault="009C1DF5">
            <w:pPr>
              <w:snapToGrid w:val="0"/>
              <w:jc w:val="both"/>
              <w:rPr>
                <w:rFonts w:ascii="Arial" w:eastAsia="TimesNewRomanPSMT" w:hAnsi="Arial" w:cs="Arial"/>
                <w:bCs/>
                <w:lang w:val="en-GB"/>
              </w:rPr>
            </w:pPr>
          </w:p>
          <w:p w:rsidR="009C1DF5" w:rsidRPr="00913A9D" w:rsidRDefault="009C1DF5">
            <w:pPr>
              <w:jc w:val="both"/>
              <w:rPr>
                <w:rFonts w:ascii="Arial" w:eastAsia="TimesNewRomanPSMT" w:hAnsi="Arial" w:cs="Arial"/>
                <w:bCs/>
                <w:lang w:val="en-GB"/>
              </w:rPr>
            </w:pPr>
            <w:r w:rsidRPr="00913A9D">
              <w:rPr>
                <w:rFonts w:ascii="Arial" w:eastAsia="TimesNewRomanPSMT" w:hAnsi="Arial" w:cs="Arial"/>
                <w:bCs/>
                <w:lang w:val="en-GB"/>
              </w:rPr>
              <w:t>Validity of the bid</w:t>
            </w:r>
            <w:r w:rsidR="00DA6D75">
              <w:rPr>
                <w:rFonts w:ascii="Arial" w:eastAsia="TimesNewRomanPSMT" w:hAnsi="Arial" w:cs="Arial"/>
                <w:bCs/>
                <w:lang w:val="en-GB"/>
              </w:rPr>
              <w:t xml:space="preserve"> (not less then 30 days)</w:t>
            </w:r>
          </w:p>
          <w:p w:rsidR="009C1DF5" w:rsidRPr="00913A9D" w:rsidRDefault="009C1DF5">
            <w:pPr>
              <w:jc w:val="both"/>
              <w:rPr>
                <w:rFonts w:ascii="Arial" w:eastAsia="TimesNewRomanPSMT" w:hAnsi="Arial" w:cs="Arial"/>
                <w:bCs/>
                <w:lang w:val="en-GB"/>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00"/>
          </w:tcPr>
          <w:p w:rsidR="009C1DF5" w:rsidRPr="00913A9D" w:rsidRDefault="009C1DF5">
            <w:pPr>
              <w:snapToGrid w:val="0"/>
              <w:jc w:val="both"/>
              <w:rPr>
                <w:rFonts w:ascii="Arial" w:eastAsia="TimesNewRomanPSMT" w:hAnsi="Arial" w:cs="Arial"/>
                <w:bCs/>
                <w:lang w:val="en-GB"/>
              </w:rPr>
            </w:pPr>
          </w:p>
        </w:tc>
      </w:tr>
    </w:tbl>
    <w:p w:rsidR="009C1DF5" w:rsidRDefault="009C1DF5">
      <w:pPr>
        <w:ind w:left="720" w:firstLine="720"/>
        <w:jc w:val="both"/>
        <w:rPr>
          <w:lang w:val="en-GB"/>
        </w:rPr>
      </w:pPr>
    </w:p>
    <w:p w:rsidR="00AE4E59" w:rsidRDefault="00AE4E59">
      <w:pPr>
        <w:ind w:left="720" w:firstLine="720"/>
        <w:jc w:val="both"/>
        <w:rPr>
          <w:lang w:val="en-GB"/>
        </w:rPr>
      </w:pPr>
    </w:p>
    <w:p w:rsidR="00AE4E59" w:rsidRDefault="00AE4E59">
      <w:pPr>
        <w:ind w:left="720" w:firstLine="720"/>
        <w:jc w:val="both"/>
        <w:rPr>
          <w:lang w:val="en-GB"/>
        </w:rPr>
      </w:pPr>
    </w:p>
    <w:p w:rsidR="00AE4E59" w:rsidRPr="00913A9D" w:rsidRDefault="00AE4E59">
      <w:pPr>
        <w:ind w:left="720" w:firstLine="720"/>
        <w:jc w:val="both"/>
        <w:rPr>
          <w:lang w:val="en-GB"/>
        </w:rPr>
      </w:pPr>
    </w:p>
    <w:p w:rsidR="009C1DF5" w:rsidRDefault="009C1DF5">
      <w:pPr>
        <w:ind w:left="720" w:firstLine="720"/>
        <w:jc w:val="both"/>
        <w:rPr>
          <w:rFonts w:eastAsia="TimesNewRomanPSMT"/>
          <w:bCs/>
          <w:lang w:val="en-GB"/>
        </w:rPr>
      </w:pPr>
    </w:p>
    <w:p w:rsidR="00AE4E59" w:rsidRDefault="00AE4E59">
      <w:pPr>
        <w:ind w:left="720" w:firstLine="720"/>
        <w:jc w:val="both"/>
        <w:rPr>
          <w:rFonts w:eastAsia="TimesNewRomanPSMT"/>
          <w:bCs/>
          <w:lang w:val="en-GB"/>
        </w:rPr>
      </w:pPr>
    </w:p>
    <w:p w:rsidR="00AE4E59" w:rsidRDefault="00AE4E59">
      <w:pPr>
        <w:ind w:left="720" w:firstLine="720"/>
        <w:jc w:val="both"/>
        <w:rPr>
          <w:rFonts w:eastAsia="TimesNewRomanPSMT"/>
          <w:bCs/>
          <w:lang w:val="en-GB"/>
        </w:rPr>
      </w:pPr>
    </w:p>
    <w:p w:rsidR="00AE4E59" w:rsidRDefault="00AE4E59">
      <w:pPr>
        <w:ind w:left="720" w:firstLine="720"/>
        <w:jc w:val="both"/>
        <w:rPr>
          <w:rFonts w:eastAsia="TimesNewRomanPSMT"/>
          <w:bCs/>
          <w:lang w:val="en-GB"/>
        </w:rPr>
      </w:pPr>
    </w:p>
    <w:p w:rsidR="00AE4E59" w:rsidRDefault="00AE4E59">
      <w:pPr>
        <w:ind w:left="720" w:firstLine="720"/>
        <w:jc w:val="both"/>
        <w:rPr>
          <w:rFonts w:eastAsia="TimesNewRomanPSMT"/>
          <w:bCs/>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gridCol w:w="2142"/>
      </w:tblGrid>
      <w:tr w:rsidR="001B37FD" w:rsidRPr="005F4EA3" w:rsidTr="005F4EA3">
        <w:trPr>
          <w:cantSplit/>
          <w:trHeight w:val="567"/>
        </w:trPr>
        <w:tc>
          <w:tcPr>
            <w:tcW w:w="9322" w:type="dxa"/>
            <w:gridSpan w:val="2"/>
            <w:shd w:val="clear" w:color="auto" w:fill="auto"/>
          </w:tcPr>
          <w:p w:rsidR="001B37FD" w:rsidRPr="005F4EA3" w:rsidRDefault="00762DBF" w:rsidP="005F4EA3">
            <w:pPr>
              <w:jc w:val="center"/>
              <w:rPr>
                <w:rFonts w:ascii="Arial" w:eastAsia="TimesNewRomanPSMT" w:hAnsi="Arial" w:cs="Arial"/>
                <w:b/>
                <w:bCs/>
                <w:lang w:val="en-GB"/>
              </w:rPr>
            </w:pPr>
            <w:r w:rsidRPr="005F4EA3">
              <w:rPr>
                <w:rFonts w:ascii="Arial" w:eastAsia="TimesNewRomanPSMT" w:hAnsi="Arial" w:cs="Arial"/>
                <w:b/>
                <w:bCs/>
                <w:lang w:val="en-GB"/>
              </w:rPr>
              <w:t xml:space="preserve">2) </w:t>
            </w:r>
            <w:r w:rsidR="001B37FD" w:rsidRPr="005F4EA3">
              <w:rPr>
                <w:rFonts w:ascii="Arial" w:eastAsia="TimesNewRomanPSMT" w:hAnsi="Arial" w:cs="Arial"/>
                <w:b/>
                <w:bCs/>
                <w:lang w:val="en-GB"/>
              </w:rPr>
              <w:t>PRICE STRUCTURE</w:t>
            </w:r>
          </w:p>
        </w:tc>
      </w:tr>
      <w:tr w:rsidR="00AE4E59" w:rsidRPr="005F4EA3" w:rsidTr="00836402">
        <w:trPr>
          <w:cantSplit/>
          <w:trHeight w:val="567"/>
        </w:trPr>
        <w:tc>
          <w:tcPr>
            <w:tcW w:w="7180" w:type="dxa"/>
            <w:shd w:val="clear" w:color="auto" w:fill="auto"/>
          </w:tcPr>
          <w:p w:rsidR="00AE4E59" w:rsidRPr="00836402" w:rsidRDefault="00AE4E59" w:rsidP="00AE4E59">
            <w:pPr>
              <w:jc w:val="both"/>
              <w:rPr>
                <w:rFonts w:ascii="Arial" w:eastAsia="TimesNewRomanPSMT" w:hAnsi="Arial" w:cs="Arial"/>
                <w:b/>
                <w:bCs/>
                <w:lang w:val="en-GB"/>
              </w:rPr>
            </w:pPr>
            <w:r w:rsidRPr="00836402">
              <w:rPr>
                <w:rFonts w:ascii="Arial" w:eastAsia="TimesNewRomanPSMT" w:hAnsi="Arial" w:cs="Arial"/>
                <w:b/>
                <w:bCs/>
                <w:lang w:val="en-GB"/>
              </w:rPr>
              <w:t>Violin, made by Aldo Conti, Cesena 1979.</w:t>
            </w:r>
            <w:r w:rsidR="009A675F">
              <w:rPr>
                <w:rFonts w:ascii="Arial" w:eastAsia="TimesNewRomanPSMT" w:hAnsi="Arial" w:cs="Arial"/>
                <w:b/>
                <w:bCs/>
                <w:lang w:val="en-GB"/>
              </w:rPr>
              <w:t xml:space="preserve"> with case</w:t>
            </w:r>
          </w:p>
          <w:p w:rsidR="00AE4E59" w:rsidRPr="00836402" w:rsidRDefault="00AE4E59" w:rsidP="005F4EA3">
            <w:pPr>
              <w:jc w:val="both"/>
              <w:rPr>
                <w:rFonts w:eastAsia="TimesNewRomanPSMT"/>
                <w:bCs/>
                <w:lang w:val="en-GB"/>
              </w:rPr>
            </w:pPr>
          </w:p>
        </w:tc>
        <w:tc>
          <w:tcPr>
            <w:tcW w:w="2142" w:type="dxa"/>
            <w:shd w:val="clear" w:color="auto" w:fill="FFFF00"/>
          </w:tcPr>
          <w:p w:rsidR="00AE4E59" w:rsidRPr="005F4EA3" w:rsidRDefault="00AE4E59" w:rsidP="005F4EA3">
            <w:pPr>
              <w:jc w:val="both"/>
              <w:rPr>
                <w:rFonts w:eastAsia="TimesNewRomanPSMT"/>
                <w:bCs/>
                <w:lang w:val="en-GB"/>
              </w:rPr>
            </w:pPr>
          </w:p>
        </w:tc>
      </w:tr>
      <w:tr w:rsidR="00AE4E59" w:rsidRPr="005F4EA3" w:rsidTr="00836402">
        <w:trPr>
          <w:cantSplit/>
          <w:trHeight w:val="567"/>
        </w:trPr>
        <w:tc>
          <w:tcPr>
            <w:tcW w:w="7180" w:type="dxa"/>
            <w:shd w:val="clear" w:color="auto" w:fill="auto"/>
          </w:tcPr>
          <w:p w:rsidR="00AE4E59" w:rsidRPr="00836402" w:rsidRDefault="00AE4E59" w:rsidP="00AE4E59">
            <w:pPr>
              <w:jc w:val="both"/>
              <w:rPr>
                <w:rFonts w:ascii="Arial" w:eastAsia="TimesNewRomanPSMT" w:hAnsi="Arial" w:cs="Arial"/>
                <w:bCs/>
                <w:i/>
                <w:iCs/>
              </w:rPr>
            </w:pPr>
            <w:r w:rsidRPr="00836402">
              <w:rPr>
                <w:rFonts w:ascii="Arial" w:eastAsia="TimesNewRomanPSMT" w:hAnsi="Arial" w:cs="Arial"/>
                <w:b/>
                <w:bCs/>
                <w:lang w:val="en-GB"/>
              </w:rPr>
              <w:t>Violin, copy of Carlo Bisiach, Firenze 1952.</w:t>
            </w:r>
            <w:r w:rsidR="009A675F">
              <w:rPr>
                <w:rFonts w:ascii="Arial" w:eastAsia="TimesNewRomanPSMT" w:hAnsi="Arial" w:cs="Arial"/>
                <w:b/>
                <w:bCs/>
                <w:lang w:val="en-GB"/>
              </w:rPr>
              <w:t xml:space="preserve"> with case</w:t>
            </w:r>
          </w:p>
          <w:p w:rsidR="00AE4E59" w:rsidRPr="00836402" w:rsidRDefault="00AE4E59" w:rsidP="005F4EA3">
            <w:pPr>
              <w:jc w:val="both"/>
              <w:rPr>
                <w:rFonts w:eastAsia="TimesNewRomanPSMT"/>
                <w:bCs/>
                <w:lang w:val="en-GB"/>
              </w:rPr>
            </w:pPr>
          </w:p>
        </w:tc>
        <w:tc>
          <w:tcPr>
            <w:tcW w:w="2142" w:type="dxa"/>
            <w:shd w:val="clear" w:color="auto" w:fill="FFFF00"/>
          </w:tcPr>
          <w:p w:rsidR="00AE4E59" w:rsidRPr="005F4EA3" w:rsidRDefault="00AE4E59" w:rsidP="005F4EA3">
            <w:pPr>
              <w:jc w:val="both"/>
              <w:rPr>
                <w:rFonts w:eastAsia="TimesNewRomanPSMT"/>
                <w:bCs/>
                <w:lang w:val="en-GB"/>
              </w:rPr>
            </w:pPr>
          </w:p>
        </w:tc>
      </w:tr>
      <w:tr w:rsidR="00AE4E59" w:rsidRPr="005F4EA3" w:rsidTr="00836402">
        <w:trPr>
          <w:cantSplit/>
          <w:trHeight w:val="567"/>
        </w:trPr>
        <w:tc>
          <w:tcPr>
            <w:tcW w:w="7180" w:type="dxa"/>
            <w:shd w:val="clear" w:color="auto" w:fill="auto"/>
          </w:tcPr>
          <w:p w:rsidR="00AE4E59" w:rsidRPr="00836402" w:rsidRDefault="00AE4E59" w:rsidP="00AE4E59">
            <w:pPr>
              <w:jc w:val="right"/>
              <w:rPr>
                <w:rFonts w:ascii="Arial" w:eastAsia="TimesNewRomanPSMT" w:hAnsi="Arial" w:cs="Arial"/>
                <w:b/>
                <w:bCs/>
                <w:lang w:val="en-GB"/>
              </w:rPr>
            </w:pPr>
            <w:r w:rsidRPr="00836402">
              <w:rPr>
                <w:rFonts w:ascii="Arial" w:eastAsia="TimesNewRomanPSMT" w:hAnsi="Arial" w:cs="Arial"/>
                <w:b/>
                <w:bCs/>
                <w:lang w:val="en-GB"/>
              </w:rPr>
              <w:t>TOTAL PRICE:</w:t>
            </w:r>
          </w:p>
        </w:tc>
        <w:tc>
          <w:tcPr>
            <w:tcW w:w="2142" w:type="dxa"/>
            <w:shd w:val="clear" w:color="auto" w:fill="FFFF00"/>
          </w:tcPr>
          <w:p w:rsidR="00AE4E59" w:rsidRPr="005F4EA3" w:rsidRDefault="00AE4E59" w:rsidP="005F4EA3">
            <w:pPr>
              <w:jc w:val="both"/>
              <w:rPr>
                <w:rFonts w:eastAsia="TimesNewRomanPSMT"/>
                <w:bCs/>
                <w:lang w:val="en-GB"/>
              </w:rPr>
            </w:pPr>
          </w:p>
        </w:tc>
      </w:tr>
    </w:tbl>
    <w:p w:rsidR="00250C19" w:rsidRPr="00913A9D" w:rsidRDefault="00250C19">
      <w:pPr>
        <w:ind w:left="720" w:firstLine="720"/>
        <w:jc w:val="both"/>
        <w:rPr>
          <w:rFonts w:eastAsia="TimesNewRomanPSMT"/>
          <w:bCs/>
          <w:lang w:val="en-GB"/>
        </w:rPr>
      </w:pPr>
    </w:p>
    <w:p w:rsidR="009C1DF5" w:rsidRDefault="009C1DF5">
      <w:pPr>
        <w:ind w:left="720" w:firstLine="720"/>
        <w:jc w:val="both"/>
        <w:rPr>
          <w:rFonts w:eastAsia="TimesNewRomanPSMT"/>
          <w:bCs/>
          <w:lang w:val="en-GB"/>
        </w:rPr>
      </w:pPr>
    </w:p>
    <w:p w:rsidR="00762DBF" w:rsidRDefault="00762DBF">
      <w:pPr>
        <w:ind w:left="720" w:firstLine="720"/>
        <w:jc w:val="both"/>
        <w:rPr>
          <w:rFonts w:eastAsia="TimesNewRomanPSMT"/>
          <w:bCs/>
          <w:lang w:val="en-GB"/>
        </w:rPr>
      </w:pPr>
    </w:p>
    <w:p w:rsidR="00762DBF" w:rsidRDefault="00762DBF">
      <w:pPr>
        <w:ind w:left="720" w:firstLine="720"/>
        <w:jc w:val="both"/>
        <w:rPr>
          <w:rFonts w:eastAsia="TimesNewRomanPSMT"/>
          <w:bCs/>
          <w:lang w:val="en-GB"/>
        </w:rPr>
      </w:pPr>
    </w:p>
    <w:p w:rsidR="00762DBF" w:rsidRDefault="00762DBF">
      <w:pPr>
        <w:ind w:left="720" w:firstLine="720"/>
        <w:jc w:val="both"/>
        <w:rPr>
          <w:rFonts w:eastAsia="TimesNewRomanPSMT"/>
          <w:bCs/>
          <w:lang w:val="en-GB"/>
        </w:rPr>
      </w:pPr>
    </w:p>
    <w:p w:rsidR="00762DBF" w:rsidRDefault="00762DBF">
      <w:pPr>
        <w:ind w:left="720" w:firstLine="720"/>
        <w:jc w:val="both"/>
        <w:rPr>
          <w:rFonts w:eastAsia="TimesNewRomanPSMT"/>
          <w:bCs/>
          <w:lang w:val="en-GB"/>
        </w:rPr>
      </w:pPr>
    </w:p>
    <w:p w:rsidR="00762DBF" w:rsidRDefault="00762DBF">
      <w:pPr>
        <w:ind w:left="720" w:firstLine="720"/>
        <w:jc w:val="both"/>
        <w:rPr>
          <w:rFonts w:eastAsia="TimesNewRomanPSMT"/>
          <w:bCs/>
          <w:lang w:val="en-GB"/>
        </w:rPr>
      </w:pPr>
    </w:p>
    <w:p w:rsidR="00762DBF" w:rsidRPr="00913A9D" w:rsidRDefault="00762DBF">
      <w:pPr>
        <w:ind w:left="720" w:firstLine="720"/>
        <w:jc w:val="both"/>
        <w:rPr>
          <w:rFonts w:eastAsia="TimesNewRomanPSMT"/>
          <w:bCs/>
          <w:lang w:val="en-GB"/>
        </w:rPr>
      </w:pPr>
    </w:p>
    <w:p w:rsidR="009C1DF5" w:rsidRPr="002414D7" w:rsidRDefault="009C1DF5">
      <w:pPr>
        <w:ind w:left="720" w:firstLine="720"/>
        <w:jc w:val="both"/>
        <w:rPr>
          <w:rFonts w:ascii="Arial" w:eastAsia="TimesNewRomanPSMT" w:hAnsi="Arial" w:cs="Arial"/>
          <w:bCs/>
          <w:lang w:val="en-GB"/>
        </w:rPr>
      </w:pPr>
      <w:r w:rsidRPr="002414D7">
        <w:rPr>
          <w:rFonts w:ascii="Arial" w:eastAsia="TimesNewRomanPSMT" w:hAnsi="Arial" w:cs="Arial"/>
          <w:bCs/>
          <w:lang w:val="en-GB"/>
        </w:rPr>
        <w:t xml:space="preserve">Date </w:t>
      </w:r>
      <w:r w:rsidRPr="002414D7">
        <w:rPr>
          <w:rFonts w:ascii="Arial" w:eastAsia="TimesNewRomanPSMT" w:hAnsi="Arial" w:cs="Arial"/>
          <w:bCs/>
          <w:lang w:val="en-GB"/>
        </w:rPr>
        <w:tab/>
      </w:r>
      <w:r w:rsidRPr="002414D7">
        <w:rPr>
          <w:rFonts w:ascii="Arial" w:eastAsia="TimesNewRomanPSMT" w:hAnsi="Arial" w:cs="Arial"/>
          <w:bCs/>
          <w:lang w:val="en-GB"/>
        </w:rPr>
        <w:tab/>
      </w:r>
      <w:r w:rsidRPr="002414D7">
        <w:rPr>
          <w:rFonts w:ascii="Arial" w:eastAsia="TimesNewRomanPSMT" w:hAnsi="Arial" w:cs="Arial"/>
          <w:bCs/>
          <w:lang w:val="en-GB"/>
        </w:rPr>
        <w:tab/>
      </w:r>
      <w:r w:rsidRPr="002414D7">
        <w:rPr>
          <w:rFonts w:ascii="Arial" w:eastAsia="TimesNewRomanPSMT" w:hAnsi="Arial" w:cs="Arial"/>
          <w:bCs/>
          <w:lang w:val="en-GB"/>
        </w:rPr>
        <w:tab/>
      </w:r>
      <w:r w:rsidRPr="002414D7">
        <w:rPr>
          <w:rFonts w:ascii="Arial" w:eastAsia="TimesNewRomanPSMT" w:hAnsi="Arial" w:cs="Arial"/>
          <w:bCs/>
          <w:lang w:val="en-GB"/>
        </w:rPr>
        <w:tab/>
        <w:t xml:space="preserve">                        Bidder</w:t>
      </w:r>
    </w:p>
    <w:p w:rsidR="009C1DF5" w:rsidRPr="002414D7" w:rsidRDefault="009C1DF5" w:rsidP="00DE0767">
      <w:pPr>
        <w:shd w:val="clear" w:color="auto" w:fill="FFFF00"/>
        <w:ind w:left="2880" w:firstLine="720"/>
        <w:jc w:val="both"/>
        <w:rPr>
          <w:rFonts w:ascii="Arial" w:eastAsia="TimesNewRomanPS-BoldMT" w:hAnsi="Arial" w:cs="Arial"/>
          <w:b/>
          <w:bCs/>
          <w:i/>
          <w:iCs/>
          <w:color w:val="002060"/>
          <w:lang w:val="en-GB"/>
        </w:rPr>
      </w:pPr>
      <w:r w:rsidRPr="002414D7">
        <w:rPr>
          <w:rFonts w:ascii="Arial" w:eastAsia="TimesNewRomanPSMT" w:hAnsi="Arial" w:cs="Arial"/>
          <w:bCs/>
          <w:lang w:val="en-GB"/>
        </w:rPr>
        <w:t>Place of the seal</w:t>
      </w:r>
    </w:p>
    <w:p w:rsidR="009C1DF5" w:rsidRPr="00913A9D" w:rsidRDefault="009C1DF5" w:rsidP="00DE0767">
      <w:pPr>
        <w:shd w:val="clear" w:color="auto" w:fill="FFFF00"/>
        <w:jc w:val="both"/>
        <w:rPr>
          <w:rFonts w:eastAsia="TimesNewRomanPS-BoldMT"/>
          <w:b/>
          <w:bCs/>
          <w:i/>
          <w:iCs/>
          <w:color w:val="002060"/>
          <w:lang w:val="en-GB"/>
        </w:rPr>
      </w:pPr>
      <w:r w:rsidRPr="00913A9D">
        <w:rPr>
          <w:rFonts w:eastAsia="TimesNewRomanPS-BoldMT"/>
          <w:b/>
          <w:bCs/>
          <w:i/>
          <w:iCs/>
          <w:color w:val="002060"/>
          <w:lang w:val="en-GB"/>
        </w:rPr>
        <w:t>_____________________________</w:t>
      </w:r>
      <w:r w:rsidRPr="00913A9D">
        <w:rPr>
          <w:rFonts w:eastAsia="TimesNewRomanPS-BoldMT"/>
          <w:b/>
          <w:bCs/>
          <w:i/>
          <w:iCs/>
          <w:color w:val="002060"/>
          <w:lang w:val="en-GB"/>
        </w:rPr>
        <w:tab/>
      </w:r>
      <w:r w:rsidRPr="00913A9D">
        <w:rPr>
          <w:rFonts w:eastAsia="TimesNewRomanPS-BoldMT"/>
          <w:b/>
          <w:bCs/>
          <w:i/>
          <w:iCs/>
          <w:color w:val="002060"/>
          <w:lang w:val="en-GB"/>
        </w:rPr>
        <w:tab/>
      </w:r>
      <w:r w:rsidRPr="00913A9D">
        <w:rPr>
          <w:rFonts w:eastAsia="TimesNewRomanPS-BoldMT"/>
          <w:b/>
          <w:bCs/>
          <w:i/>
          <w:iCs/>
          <w:color w:val="002060"/>
          <w:lang w:val="en-GB"/>
        </w:rPr>
        <w:tab/>
        <w:t xml:space="preserve">    ________________________________</w:t>
      </w:r>
    </w:p>
    <w:p w:rsidR="009C1DF5" w:rsidRPr="00913A9D" w:rsidRDefault="009C1DF5">
      <w:pPr>
        <w:jc w:val="both"/>
        <w:rPr>
          <w:rFonts w:eastAsia="TimesNewRomanPS-BoldMT"/>
          <w:b/>
          <w:bCs/>
          <w:i/>
          <w:iCs/>
          <w:color w:val="002060"/>
          <w:lang w:val="en-GB"/>
        </w:rPr>
      </w:pPr>
    </w:p>
    <w:p w:rsidR="009C1DF5" w:rsidRPr="00913A9D" w:rsidRDefault="009C1DF5">
      <w:pPr>
        <w:jc w:val="both"/>
        <w:rPr>
          <w:rFonts w:eastAsia="TimesNewRomanPS-BoldMT"/>
          <w:b/>
          <w:bCs/>
          <w:i/>
          <w:iCs/>
          <w:color w:val="002060"/>
          <w:lang w:val="en-GB"/>
        </w:rPr>
      </w:pPr>
    </w:p>
    <w:p w:rsidR="009C1DF5" w:rsidRPr="00913A9D" w:rsidRDefault="009C1DF5">
      <w:pPr>
        <w:jc w:val="both"/>
        <w:rPr>
          <w:rFonts w:ascii="Arial" w:hAnsi="Arial" w:cs="Arial"/>
          <w:b/>
          <w:i/>
          <w:iCs/>
          <w:color w:val="FF0000"/>
          <w:lang w:val="en-GB"/>
        </w:rPr>
      </w:pPr>
    </w:p>
    <w:p w:rsidR="009C1DF5" w:rsidRDefault="009C1DF5">
      <w:pPr>
        <w:jc w:val="both"/>
        <w:rPr>
          <w:rFonts w:ascii="Arial" w:hAnsi="Arial" w:cs="Arial"/>
          <w:b/>
          <w:i/>
          <w:iCs/>
          <w:color w:val="FF0000"/>
          <w:lang w:val="en-GB"/>
        </w:rPr>
      </w:pPr>
    </w:p>
    <w:p w:rsidR="00423249" w:rsidRPr="00913A9D" w:rsidRDefault="00423249">
      <w:pPr>
        <w:jc w:val="both"/>
        <w:rPr>
          <w:rFonts w:ascii="Arial" w:hAnsi="Arial" w:cs="Arial"/>
          <w:b/>
          <w:i/>
          <w:iCs/>
          <w:color w:val="FF0000"/>
          <w:lang w:val="en-GB"/>
        </w:rPr>
      </w:pPr>
    </w:p>
    <w:p w:rsidR="009C1DF5" w:rsidRPr="00913A9D" w:rsidRDefault="009C1DF5">
      <w:pPr>
        <w:rPr>
          <w:rFonts w:ascii="Arial" w:hAnsi="Arial" w:cs="Arial"/>
          <w:b/>
          <w:bCs/>
          <w:i/>
          <w:iCs/>
          <w:lang w:val="en-GB"/>
        </w:rPr>
      </w:pPr>
    </w:p>
    <w:p w:rsidR="009C1DF5" w:rsidRPr="00913A9D" w:rsidRDefault="009C1DF5">
      <w:pPr>
        <w:rPr>
          <w:rFonts w:ascii="Arial" w:hAnsi="Arial" w:cs="Arial"/>
          <w:b/>
          <w:bCs/>
          <w:i/>
          <w:iCs/>
          <w:lang w:val="en-GB"/>
        </w:rPr>
      </w:pPr>
    </w:p>
    <w:p w:rsidR="009C1DF5" w:rsidRPr="00913A9D" w:rsidRDefault="009C1DF5">
      <w:pPr>
        <w:rPr>
          <w:rFonts w:ascii="Arial" w:hAnsi="Arial" w:cs="Arial"/>
          <w:b/>
          <w:bCs/>
          <w:i/>
          <w:iCs/>
          <w:lang w:val="en-GB"/>
        </w:rPr>
      </w:pPr>
    </w:p>
    <w:p w:rsidR="009C1DF5" w:rsidRDefault="009C1DF5">
      <w:pPr>
        <w:rPr>
          <w:rFonts w:ascii="Arial" w:hAnsi="Arial" w:cs="Arial"/>
          <w:b/>
          <w:bCs/>
          <w:i/>
          <w:iCs/>
          <w:lang w:val="en-GB"/>
        </w:rPr>
      </w:pPr>
    </w:p>
    <w:p w:rsidR="00CB7F3F" w:rsidRDefault="00CB7F3F">
      <w:pPr>
        <w:rPr>
          <w:rFonts w:ascii="Arial" w:hAnsi="Arial" w:cs="Arial"/>
          <w:b/>
          <w:bCs/>
          <w:i/>
          <w:iCs/>
          <w:lang w:val="en-GB"/>
        </w:rPr>
      </w:pPr>
    </w:p>
    <w:p w:rsidR="00CB7F3F" w:rsidRPr="00913A9D" w:rsidRDefault="00CB7F3F">
      <w:pPr>
        <w:rPr>
          <w:rFonts w:ascii="Arial" w:hAnsi="Arial" w:cs="Arial"/>
          <w:b/>
          <w:bCs/>
          <w:i/>
          <w:iCs/>
          <w:lang w:val="en-GB"/>
        </w:rPr>
      </w:pPr>
    </w:p>
    <w:p w:rsidR="009C1DF5" w:rsidRDefault="009C1DF5">
      <w:pPr>
        <w:rPr>
          <w:rFonts w:ascii="Arial" w:hAnsi="Arial" w:cs="Arial"/>
          <w:b/>
          <w:bCs/>
          <w:i/>
          <w:iCs/>
          <w:lang w:val="en-GB"/>
        </w:rPr>
      </w:pPr>
    </w:p>
    <w:p w:rsidR="001B37FD" w:rsidRPr="00913A9D" w:rsidRDefault="001B37FD">
      <w:pPr>
        <w:rPr>
          <w:rFonts w:ascii="Arial" w:hAnsi="Arial" w:cs="Arial"/>
          <w:b/>
          <w:bCs/>
          <w:i/>
          <w:iCs/>
          <w:lang w:val="en-GB"/>
        </w:rPr>
      </w:pPr>
    </w:p>
    <w:p w:rsidR="009C1DF5" w:rsidRPr="00913A9D" w:rsidRDefault="009C1DF5">
      <w:pPr>
        <w:rPr>
          <w:rFonts w:ascii="Arial" w:hAnsi="Arial" w:cs="Arial"/>
          <w:b/>
          <w:bCs/>
          <w:i/>
          <w:iCs/>
          <w:lang w:val="en-GB"/>
        </w:rPr>
      </w:pPr>
    </w:p>
    <w:p w:rsidR="009C1DF5" w:rsidRPr="00913A9D" w:rsidRDefault="009C1DF5">
      <w:pPr>
        <w:rPr>
          <w:rFonts w:ascii="Arial" w:hAnsi="Arial" w:cs="Arial"/>
          <w:b/>
          <w:bCs/>
          <w:i/>
          <w:iCs/>
          <w:lang w:val="en-GB"/>
        </w:rPr>
      </w:pPr>
    </w:p>
    <w:p w:rsidR="009C1DF5" w:rsidRDefault="009C1DF5">
      <w:pPr>
        <w:rPr>
          <w:rFonts w:ascii="Arial" w:hAnsi="Arial" w:cs="Arial"/>
          <w:b/>
          <w:bCs/>
          <w:i/>
          <w:iCs/>
          <w:lang w:val="en-GB"/>
        </w:rPr>
      </w:pPr>
    </w:p>
    <w:p w:rsidR="00AE4E59" w:rsidRDefault="00AE4E59">
      <w:pPr>
        <w:rPr>
          <w:rFonts w:ascii="Arial" w:hAnsi="Arial" w:cs="Arial"/>
          <w:b/>
          <w:bCs/>
          <w:i/>
          <w:iCs/>
          <w:lang w:val="en-GB"/>
        </w:rPr>
      </w:pPr>
    </w:p>
    <w:p w:rsidR="00AE4E59" w:rsidRDefault="00AE4E59">
      <w:pPr>
        <w:rPr>
          <w:rFonts w:ascii="Arial" w:hAnsi="Arial" w:cs="Arial"/>
          <w:b/>
          <w:bCs/>
          <w:i/>
          <w:iCs/>
          <w:lang w:val="en-GB"/>
        </w:rPr>
      </w:pPr>
    </w:p>
    <w:p w:rsidR="00AE4E59" w:rsidRDefault="00AE4E59">
      <w:pPr>
        <w:rPr>
          <w:rFonts w:ascii="Arial" w:hAnsi="Arial" w:cs="Arial"/>
          <w:b/>
          <w:bCs/>
          <w:i/>
          <w:iCs/>
          <w:lang w:val="en-GB"/>
        </w:rPr>
      </w:pPr>
    </w:p>
    <w:p w:rsidR="00AE4E59" w:rsidRDefault="00AE4E59">
      <w:pPr>
        <w:rPr>
          <w:rFonts w:ascii="Arial" w:hAnsi="Arial" w:cs="Arial"/>
          <w:b/>
          <w:bCs/>
          <w:i/>
          <w:iCs/>
          <w:lang w:val="en-GB"/>
        </w:rPr>
      </w:pPr>
    </w:p>
    <w:p w:rsidR="00AE4E59" w:rsidRDefault="00AE4E59">
      <w:pPr>
        <w:rPr>
          <w:rFonts w:ascii="Arial" w:hAnsi="Arial" w:cs="Arial"/>
          <w:b/>
          <w:bCs/>
          <w:i/>
          <w:iCs/>
          <w:lang w:val="en-GB"/>
        </w:rPr>
      </w:pPr>
    </w:p>
    <w:p w:rsidR="00AE4E59" w:rsidRDefault="00AE4E59">
      <w:pPr>
        <w:rPr>
          <w:rFonts w:ascii="Arial" w:hAnsi="Arial" w:cs="Arial"/>
          <w:b/>
          <w:bCs/>
          <w:i/>
          <w:iCs/>
          <w:lang w:val="en-GB"/>
        </w:rPr>
      </w:pPr>
    </w:p>
    <w:p w:rsidR="00AE4E59" w:rsidRPr="00913A9D" w:rsidRDefault="00AE4E59">
      <w:pPr>
        <w:rPr>
          <w:rFonts w:ascii="Arial" w:hAnsi="Arial" w:cs="Arial"/>
          <w:b/>
          <w:bCs/>
          <w:i/>
          <w:iCs/>
          <w:lang w:val="en-GB"/>
        </w:rPr>
      </w:pPr>
    </w:p>
    <w:p w:rsidR="009C1DF5" w:rsidRPr="00913A9D" w:rsidRDefault="009C1DF5">
      <w:pPr>
        <w:rPr>
          <w:rFonts w:ascii="Arial" w:hAnsi="Arial" w:cs="Arial"/>
          <w:b/>
          <w:bCs/>
          <w:i/>
          <w:iCs/>
          <w:lang w:val="en-GB"/>
        </w:rPr>
      </w:pPr>
    </w:p>
    <w:p w:rsidR="009C1DF5" w:rsidRPr="00913A9D" w:rsidRDefault="009C1DF5">
      <w:pPr>
        <w:rPr>
          <w:rFonts w:ascii="Arial" w:hAnsi="Arial" w:cs="Arial"/>
          <w:b/>
          <w:bCs/>
          <w:i/>
          <w:iCs/>
          <w:lang w:val="en-GB"/>
        </w:rPr>
      </w:pPr>
    </w:p>
    <w:p w:rsidR="009C1DF5" w:rsidRDefault="009C1DF5">
      <w:pPr>
        <w:rPr>
          <w:rFonts w:ascii="Arial" w:hAnsi="Arial" w:cs="Arial"/>
          <w:b/>
          <w:bCs/>
          <w:i/>
          <w:iCs/>
          <w:lang w:val="en-GB"/>
        </w:rPr>
      </w:pPr>
    </w:p>
    <w:p w:rsidR="00423249" w:rsidRDefault="00423249">
      <w:pPr>
        <w:rPr>
          <w:rFonts w:ascii="Arial" w:hAnsi="Arial" w:cs="Arial"/>
          <w:b/>
          <w:bCs/>
          <w:i/>
          <w:iCs/>
          <w:lang w:val="en-GB"/>
        </w:rPr>
      </w:pPr>
    </w:p>
    <w:p w:rsidR="009C1DF5" w:rsidRPr="00913A9D" w:rsidRDefault="009C1DF5">
      <w:pPr>
        <w:shd w:val="clear" w:color="auto" w:fill="C6D9F1"/>
        <w:jc w:val="center"/>
        <w:rPr>
          <w:rFonts w:ascii="Arial" w:hAnsi="Arial" w:cs="Arial"/>
          <w:b/>
          <w:bCs/>
          <w:i/>
          <w:iCs/>
          <w:sz w:val="28"/>
          <w:szCs w:val="28"/>
          <w:lang w:val="en-GB"/>
        </w:rPr>
      </w:pPr>
      <w:r w:rsidRPr="00913A9D">
        <w:rPr>
          <w:rFonts w:ascii="Arial" w:hAnsi="Arial" w:cs="Arial"/>
          <w:b/>
          <w:bCs/>
          <w:i/>
          <w:iCs/>
          <w:sz w:val="28"/>
          <w:szCs w:val="28"/>
          <w:lang w:val="en-GB"/>
        </w:rPr>
        <w:t>VII  CONTRACT</w:t>
      </w:r>
      <w:r w:rsidR="004E00EB">
        <w:rPr>
          <w:rFonts w:ascii="Arial" w:hAnsi="Arial" w:cs="Arial"/>
          <w:b/>
          <w:bCs/>
          <w:i/>
          <w:iCs/>
          <w:sz w:val="28"/>
          <w:szCs w:val="28"/>
          <w:lang w:val="en-GB"/>
        </w:rPr>
        <w:t xml:space="preserve"> </w:t>
      </w:r>
      <w:r w:rsidR="004E00EB" w:rsidRPr="00913A9D">
        <w:rPr>
          <w:rFonts w:ascii="Arial" w:hAnsi="Arial" w:cs="Arial"/>
          <w:b/>
          <w:bCs/>
          <w:i/>
          <w:iCs/>
          <w:sz w:val="28"/>
          <w:szCs w:val="28"/>
          <w:lang w:val="en-GB"/>
        </w:rPr>
        <w:t>MODEL</w:t>
      </w:r>
    </w:p>
    <w:p w:rsidR="009C1DF5" w:rsidRPr="00913A9D" w:rsidRDefault="009C1DF5">
      <w:pPr>
        <w:shd w:val="clear" w:color="auto" w:fill="C6D9F1"/>
        <w:jc w:val="center"/>
        <w:rPr>
          <w:rFonts w:ascii="Arial" w:hAnsi="Arial" w:cs="Arial"/>
          <w:b/>
          <w:bCs/>
          <w:i/>
          <w:iCs/>
          <w:sz w:val="28"/>
          <w:szCs w:val="28"/>
          <w:lang w:val="en-GB"/>
        </w:rPr>
      </w:pPr>
    </w:p>
    <w:p w:rsidR="009C1DF5" w:rsidRPr="00913A9D" w:rsidRDefault="009C1DF5">
      <w:pPr>
        <w:jc w:val="center"/>
        <w:rPr>
          <w:rFonts w:ascii="Arial" w:hAnsi="Arial" w:cs="Arial"/>
          <w:b/>
          <w:bCs/>
          <w:i/>
          <w:iCs/>
          <w:lang w:val="en-GB"/>
        </w:rPr>
      </w:pPr>
    </w:p>
    <w:p w:rsidR="009C1DF5" w:rsidRPr="00913A9D" w:rsidRDefault="009C1DF5" w:rsidP="009C1DF5">
      <w:pPr>
        <w:shd w:val="clear" w:color="auto" w:fill="FFFFFF"/>
        <w:jc w:val="both"/>
        <w:rPr>
          <w:rFonts w:ascii="Arial" w:hAnsi="Arial" w:cs="Arial"/>
          <w:b/>
          <w:bCs/>
          <w:iCs/>
          <w:lang w:val="en-GB"/>
        </w:rPr>
      </w:pPr>
      <w:r w:rsidRPr="00913A9D">
        <w:rPr>
          <w:rFonts w:ascii="Arial" w:hAnsi="Arial" w:cs="Arial"/>
          <w:b/>
          <w:bCs/>
          <w:iCs/>
          <w:lang w:val="en-GB"/>
        </w:rPr>
        <w:t>BY SIGNING THIS MODEL</w:t>
      </w:r>
      <w:r>
        <w:rPr>
          <w:rFonts w:ascii="Arial" w:hAnsi="Arial" w:cs="Arial"/>
          <w:b/>
          <w:bCs/>
          <w:iCs/>
          <w:lang w:val="en-GB"/>
        </w:rPr>
        <w:t>,</w:t>
      </w:r>
      <w:r w:rsidRPr="00913A9D">
        <w:rPr>
          <w:rFonts w:ascii="Arial" w:hAnsi="Arial" w:cs="Arial"/>
          <w:b/>
          <w:bCs/>
          <w:iCs/>
          <w:lang w:val="en-GB"/>
        </w:rPr>
        <w:t xml:space="preserve"> THE BIDDER SHALL CONFIRM T</w:t>
      </w:r>
      <w:r w:rsidR="00246488">
        <w:rPr>
          <w:rFonts w:ascii="Arial" w:hAnsi="Arial" w:cs="Arial"/>
          <w:b/>
          <w:bCs/>
          <w:iCs/>
          <w:lang w:val="sr-Cyrl-RS"/>
        </w:rPr>
        <w:t>О</w:t>
      </w:r>
      <w:r w:rsidRPr="00913A9D">
        <w:rPr>
          <w:rFonts w:ascii="Arial" w:hAnsi="Arial" w:cs="Arial"/>
          <w:b/>
          <w:bCs/>
          <w:iCs/>
          <w:lang w:val="en-GB"/>
        </w:rPr>
        <w:t xml:space="preserve"> AGREE WITH THE GENERAL ELEMENTS OF THE CONTRACT</w:t>
      </w:r>
    </w:p>
    <w:p w:rsidR="009C1DF5" w:rsidRPr="00913A9D" w:rsidRDefault="009C1DF5" w:rsidP="009C1DF5">
      <w:pPr>
        <w:shd w:val="clear" w:color="auto" w:fill="FFFFFF"/>
        <w:jc w:val="both"/>
        <w:rPr>
          <w:rFonts w:ascii="Arial" w:hAnsi="Arial" w:cs="Arial"/>
          <w:b/>
          <w:bCs/>
          <w:iCs/>
          <w:lang w:val="en-GB"/>
        </w:rPr>
      </w:pPr>
    </w:p>
    <w:p w:rsidR="009C1DF5" w:rsidRPr="00913A9D" w:rsidRDefault="009C1DF5" w:rsidP="009C1DF5">
      <w:pPr>
        <w:shd w:val="clear" w:color="auto" w:fill="FFFFFF"/>
        <w:jc w:val="both"/>
        <w:rPr>
          <w:rFonts w:ascii="Arial" w:hAnsi="Arial" w:cs="Arial"/>
          <w:b/>
          <w:bCs/>
          <w:iCs/>
          <w:lang w:val="en-GB"/>
        </w:rPr>
      </w:pPr>
    </w:p>
    <w:p w:rsidR="009C1DF5" w:rsidRPr="00913A9D" w:rsidRDefault="009C1DF5" w:rsidP="009C1DF5">
      <w:pPr>
        <w:shd w:val="clear" w:color="auto" w:fill="FFFFFF"/>
        <w:jc w:val="both"/>
        <w:rPr>
          <w:rFonts w:ascii="Arial" w:hAnsi="Arial" w:cs="Arial"/>
          <w:bCs/>
          <w:iCs/>
          <w:lang w:val="en-GB"/>
        </w:rPr>
      </w:pPr>
      <w:r w:rsidRPr="00913A9D">
        <w:rPr>
          <w:rFonts w:ascii="Arial" w:hAnsi="Arial" w:cs="Arial"/>
          <w:bCs/>
          <w:iCs/>
          <w:lang w:val="en-GB"/>
        </w:rPr>
        <w:t xml:space="preserve">1.  </w:t>
      </w:r>
      <w:r w:rsidRPr="00913A9D">
        <w:rPr>
          <w:rFonts w:ascii="Arial" w:hAnsi="Arial" w:cs="Arial"/>
          <w:b/>
          <w:bCs/>
          <w:iCs/>
          <w:lang w:val="en-GB"/>
        </w:rPr>
        <w:t>BELGRADE PHILHARMONIC ORCHESTRA</w:t>
      </w:r>
      <w:r w:rsidRPr="00913A9D">
        <w:rPr>
          <w:rFonts w:ascii="Arial" w:hAnsi="Arial" w:cs="Arial"/>
          <w:bCs/>
          <w:iCs/>
          <w:lang w:val="en-GB"/>
        </w:rPr>
        <w:t>, Belgrade, Students</w:t>
      </w:r>
      <w:r w:rsidR="006433F2">
        <w:rPr>
          <w:rFonts w:ascii="Arial" w:hAnsi="Arial" w:cs="Arial"/>
          <w:bCs/>
          <w:iCs/>
          <w:lang w:val="en-GB"/>
        </w:rPr>
        <w:t>ki trg 11</w:t>
      </w:r>
      <w:r w:rsidRPr="00913A9D">
        <w:rPr>
          <w:rFonts w:ascii="Arial" w:hAnsi="Arial" w:cs="Arial"/>
          <w:bCs/>
          <w:iCs/>
          <w:lang w:val="en-GB"/>
        </w:rPr>
        <w:t xml:space="preserve">, registration number 07023901 and </w:t>
      </w:r>
      <w:r w:rsidR="00B621EC">
        <w:rPr>
          <w:rFonts w:ascii="Arial" w:hAnsi="Arial" w:cs="Arial"/>
          <w:bCs/>
          <w:iCs/>
          <w:lang w:val="en-GB"/>
        </w:rPr>
        <w:t>VAT</w:t>
      </w:r>
      <w:r w:rsidR="00836402">
        <w:rPr>
          <w:rFonts w:ascii="Arial" w:hAnsi="Arial" w:cs="Arial"/>
          <w:bCs/>
          <w:iCs/>
          <w:lang w:val="en-GB"/>
        </w:rPr>
        <w:t xml:space="preserve"> </w:t>
      </w:r>
      <w:r w:rsidRPr="00913A9D">
        <w:rPr>
          <w:rFonts w:ascii="Arial" w:hAnsi="Arial" w:cs="Arial"/>
          <w:bCs/>
          <w:iCs/>
          <w:lang w:val="en-GB"/>
        </w:rPr>
        <w:t xml:space="preserve">102060932, represented by director </w:t>
      </w:r>
      <w:r w:rsidR="00956717">
        <w:rPr>
          <w:rFonts w:ascii="Arial" w:hAnsi="Arial" w:cs="Arial"/>
          <w:bCs/>
          <w:iCs/>
          <w:lang w:val="en-GB"/>
        </w:rPr>
        <w:t>Ivan Tasovac</w:t>
      </w:r>
      <w:r w:rsidRPr="00913A9D">
        <w:rPr>
          <w:rFonts w:ascii="Arial" w:hAnsi="Arial" w:cs="Arial"/>
          <w:bCs/>
          <w:iCs/>
          <w:lang w:val="en-GB"/>
        </w:rPr>
        <w:t xml:space="preserve"> (hereinafter: the </w:t>
      </w:r>
      <w:r>
        <w:rPr>
          <w:rFonts w:ascii="Arial" w:hAnsi="Arial" w:cs="Arial"/>
          <w:bCs/>
          <w:iCs/>
          <w:lang w:val="en-GB"/>
        </w:rPr>
        <w:t>Buyer</w:t>
      </w:r>
      <w:r w:rsidRPr="00913A9D">
        <w:rPr>
          <w:rFonts w:ascii="Arial" w:hAnsi="Arial" w:cs="Arial"/>
          <w:bCs/>
          <w:iCs/>
          <w:lang w:val="en-GB"/>
        </w:rPr>
        <w:t>) and</w:t>
      </w: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DE0767">
      <w:pPr>
        <w:shd w:val="clear" w:color="auto" w:fill="FFFF00"/>
        <w:jc w:val="both"/>
        <w:rPr>
          <w:rFonts w:ascii="Arial" w:hAnsi="Arial" w:cs="Arial"/>
          <w:bCs/>
          <w:iCs/>
          <w:lang w:val="en-GB"/>
        </w:rPr>
      </w:pPr>
      <w:r w:rsidRPr="00913A9D">
        <w:rPr>
          <w:rFonts w:ascii="Arial" w:hAnsi="Arial" w:cs="Arial"/>
          <w:bCs/>
          <w:iCs/>
          <w:lang w:val="en-GB"/>
        </w:rPr>
        <w:t>2.</w:t>
      </w:r>
      <w:r w:rsidRPr="00913A9D">
        <w:rPr>
          <w:rFonts w:ascii="Arial" w:hAnsi="Arial" w:cs="Arial"/>
          <w:bCs/>
          <w:iCs/>
          <w:lang w:val="en-GB"/>
        </w:rPr>
        <w:tab/>
      </w:r>
      <w:r w:rsidR="009047FF">
        <w:rPr>
          <w:rFonts w:ascii="Arial" w:hAnsi="Arial" w:cs="Arial"/>
          <w:b/>
          <w:bCs/>
          <w:iCs/>
          <w:lang w:val="en-GB"/>
        </w:rPr>
        <w:t>___________________</w:t>
      </w:r>
      <w:r w:rsidR="00747CEB" w:rsidRPr="00747CEB">
        <w:rPr>
          <w:rFonts w:ascii="Arial" w:hAnsi="Arial" w:cs="Arial"/>
          <w:b/>
          <w:bCs/>
          <w:iCs/>
          <w:lang w:val="en-GB"/>
        </w:rPr>
        <w:t xml:space="preserve">, </w:t>
      </w:r>
      <w:r w:rsidRPr="00913A9D">
        <w:rPr>
          <w:rFonts w:ascii="Arial" w:hAnsi="Arial" w:cs="Arial"/>
          <w:bCs/>
          <w:iCs/>
          <w:lang w:val="en-GB"/>
        </w:rPr>
        <w:t xml:space="preserve">   based in </w:t>
      </w:r>
      <w:r w:rsidR="009047FF">
        <w:rPr>
          <w:rFonts w:ascii="Arial" w:hAnsi="Arial" w:cs="Arial"/>
          <w:bCs/>
          <w:iCs/>
          <w:lang w:val="en-GB"/>
        </w:rPr>
        <w:t>__________________________________</w:t>
      </w:r>
      <w:r w:rsidR="00747CEB" w:rsidRPr="00747CEB">
        <w:rPr>
          <w:rFonts w:ascii="Arial" w:hAnsi="Arial" w:cs="Arial"/>
          <w:bCs/>
          <w:iCs/>
          <w:lang w:val="en-GB"/>
        </w:rPr>
        <w:t xml:space="preserve">, </w:t>
      </w:r>
      <w:r w:rsidR="009047FF">
        <w:rPr>
          <w:rFonts w:ascii="Arial" w:hAnsi="Arial" w:cs="Arial"/>
          <w:bCs/>
          <w:iCs/>
          <w:lang w:val="en-GB"/>
        </w:rPr>
        <w:t>_____________</w:t>
      </w:r>
      <w:r w:rsidRPr="00913A9D">
        <w:rPr>
          <w:rFonts w:ascii="Arial" w:hAnsi="Arial" w:cs="Arial"/>
          <w:bCs/>
          <w:iCs/>
          <w:lang w:val="en-GB"/>
        </w:rPr>
        <w:t xml:space="preserve">, </w:t>
      </w:r>
      <w:r w:rsidR="00B621EC">
        <w:rPr>
          <w:rFonts w:ascii="Arial" w:hAnsi="Arial" w:cs="Arial"/>
          <w:bCs/>
          <w:iCs/>
          <w:lang w:val="en-GB"/>
        </w:rPr>
        <w:t>VAT</w:t>
      </w:r>
      <w:r w:rsidRPr="00913A9D">
        <w:rPr>
          <w:rFonts w:ascii="Arial" w:hAnsi="Arial" w:cs="Arial"/>
          <w:bCs/>
          <w:iCs/>
          <w:lang w:val="en-GB"/>
        </w:rPr>
        <w:t>_________,  represented by director____________ (hereafter: the Seller)</w:t>
      </w:r>
    </w:p>
    <w:p w:rsidR="009C1DF5" w:rsidRDefault="009C1DF5" w:rsidP="009C1DF5">
      <w:pPr>
        <w:shd w:val="clear" w:color="auto" w:fill="FFFFFF"/>
        <w:jc w:val="both"/>
        <w:rPr>
          <w:rFonts w:ascii="Arial" w:hAnsi="Arial" w:cs="Arial"/>
          <w:bCs/>
          <w:iCs/>
          <w:lang w:val="en-GB"/>
        </w:rPr>
      </w:pPr>
    </w:p>
    <w:p w:rsidR="00376ECF" w:rsidRPr="00913A9D" w:rsidRDefault="00376ECF" w:rsidP="009C1DF5">
      <w:pPr>
        <w:shd w:val="clear" w:color="auto" w:fill="FFFFFF"/>
        <w:jc w:val="both"/>
        <w:rPr>
          <w:rFonts w:ascii="Arial" w:hAnsi="Arial" w:cs="Arial"/>
          <w:bCs/>
          <w:iCs/>
          <w:lang w:val="en-GB"/>
        </w:rPr>
      </w:pPr>
    </w:p>
    <w:p w:rsidR="009C1DF5" w:rsidRPr="00913A9D" w:rsidRDefault="009C1DF5" w:rsidP="009C1DF5">
      <w:pPr>
        <w:shd w:val="clear" w:color="auto" w:fill="FFFFFF"/>
        <w:jc w:val="both"/>
        <w:rPr>
          <w:rFonts w:ascii="Arial" w:hAnsi="Arial" w:cs="Arial"/>
          <w:bCs/>
          <w:iCs/>
          <w:lang w:val="en-GB"/>
        </w:rPr>
      </w:pPr>
      <w:r w:rsidRPr="00913A9D">
        <w:rPr>
          <w:rFonts w:ascii="Arial" w:hAnsi="Arial" w:cs="Arial"/>
          <w:bCs/>
          <w:iCs/>
          <w:lang w:val="en-GB"/>
        </w:rPr>
        <w:t>Shall sign the following:</w:t>
      </w:r>
    </w:p>
    <w:p w:rsidR="009C1DF5" w:rsidRPr="00913A9D" w:rsidRDefault="009C1DF5" w:rsidP="009C1DF5">
      <w:pPr>
        <w:shd w:val="clear" w:color="auto" w:fill="FFFFFF"/>
        <w:jc w:val="both"/>
        <w:rPr>
          <w:rFonts w:ascii="Arial" w:hAnsi="Arial" w:cs="Arial"/>
          <w:bCs/>
          <w:iCs/>
          <w:lang w:val="en-GB"/>
        </w:rPr>
      </w:pPr>
    </w:p>
    <w:p w:rsidR="00917D12" w:rsidRDefault="00917D12" w:rsidP="005763B3">
      <w:pPr>
        <w:shd w:val="clear" w:color="auto" w:fill="FFFFFF"/>
        <w:jc w:val="center"/>
        <w:rPr>
          <w:rFonts w:ascii="Arial" w:hAnsi="Arial" w:cs="Arial"/>
          <w:bCs/>
          <w:iCs/>
          <w:lang w:val="en-GB"/>
        </w:rPr>
      </w:pPr>
    </w:p>
    <w:p w:rsidR="009C1DF5" w:rsidRDefault="009C1DF5" w:rsidP="005763B3">
      <w:pPr>
        <w:shd w:val="clear" w:color="auto" w:fill="FFFFFF"/>
        <w:jc w:val="center"/>
        <w:rPr>
          <w:rFonts w:ascii="Arial" w:hAnsi="Arial" w:cs="Arial"/>
          <w:b/>
          <w:bCs/>
          <w:iCs/>
          <w:lang w:val="en-GB"/>
        </w:rPr>
      </w:pPr>
      <w:r w:rsidRPr="00250C19">
        <w:rPr>
          <w:rFonts w:ascii="Arial" w:hAnsi="Arial" w:cs="Arial"/>
          <w:b/>
          <w:bCs/>
          <w:iCs/>
          <w:lang w:val="en-GB"/>
        </w:rPr>
        <w:t>SALE AND PURCHASE CONTRACT</w:t>
      </w: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both"/>
        <w:rPr>
          <w:rFonts w:ascii="Arial" w:hAnsi="Arial" w:cs="Arial"/>
          <w:bCs/>
          <w:iCs/>
          <w:lang w:val="en-GB"/>
        </w:rPr>
      </w:pPr>
      <w:r w:rsidRPr="00913A9D">
        <w:rPr>
          <w:rFonts w:ascii="Arial" w:hAnsi="Arial" w:cs="Arial"/>
          <w:bCs/>
          <w:iCs/>
          <w:lang w:val="en-GB"/>
        </w:rPr>
        <w:t>The Contracting Parties shall confirm:</w:t>
      </w:r>
    </w:p>
    <w:p w:rsidR="009C1DF5" w:rsidRPr="00250C19" w:rsidRDefault="009C1DF5" w:rsidP="009C1DF5">
      <w:pPr>
        <w:shd w:val="clear" w:color="auto" w:fill="FFFFFF"/>
        <w:jc w:val="both"/>
        <w:rPr>
          <w:rFonts w:ascii="Arial" w:hAnsi="Arial" w:cs="Arial"/>
          <w:bCs/>
          <w:iCs/>
          <w:lang w:val="en-GB"/>
        </w:rPr>
      </w:pPr>
      <w:r w:rsidRPr="00913A9D">
        <w:rPr>
          <w:rFonts w:ascii="Arial" w:hAnsi="Arial" w:cs="Arial"/>
          <w:bCs/>
          <w:iCs/>
          <w:lang w:val="en-GB"/>
        </w:rPr>
        <w:t xml:space="preserve">-    </w:t>
      </w:r>
      <w:r w:rsidR="00013CC1">
        <w:rPr>
          <w:rFonts w:ascii="Arial" w:hAnsi="Arial" w:cs="Arial"/>
          <w:bCs/>
          <w:iCs/>
          <w:lang w:val="en-GB"/>
        </w:rPr>
        <w:t>T</w:t>
      </w:r>
      <w:r w:rsidRPr="00913A9D">
        <w:rPr>
          <w:rFonts w:ascii="Arial" w:hAnsi="Arial" w:cs="Arial"/>
          <w:bCs/>
          <w:iCs/>
          <w:lang w:val="en-GB"/>
        </w:rPr>
        <w:t xml:space="preserve">he </w:t>
      </w:r>
      <w:r>
        <w:rPr>
          <w:rFonts w:ascii="Arial" w:hAnsi="Arial" w:cs="Arial"/>
          <w:bCs/>
          <w:iCs/>
          <w:lang w:val="en-GB"/>
        </w:rPr>
        <w:t>Buyer</w:t>
      </w:r>
      <w:r w:rsidRPr="00913A9D">
        <w:rPr>
          <w:rFonts w:ascii="Arial" w:hAnsi="Arial" w:cs="Arial"/>
          <w:bCs/>
          <w:iCs/>
          <w:lang w:val="en-GB"/>
        </w:rPr>
        <w:t xml:space="preserve">, </w:t>
      </w:r>
      <w:r>
        <w:rPr>
          <w:rFonts w:ascii="Arial" w:hAnsi="Arial" w:cs="Arial"/>
          <w:bCs/>
          <w:iCs/>
          <w:lang w:val="en-GB"/>
        </w:rPr>
        <w:t>pursuant to</w:t>
      </w:r>
      <w:r w:rsidRPr="00913A9D">
        <w:rPr>
          <w:rFonts w:ascii="Arial" w:hAnsi="Arial" w:cs="Arial"/>
          <w:bCs/>
          <w:iCs/>
          <w:lang w:val="en-GB"/>
        </w:rPr>
        <w:t xml:space="preserve"> Article </w:t>
      </w:r>
      <w:r w:rsidR="00956717">
        <w:rPr>
          <w:rFonts w:ascii="Arial" w:hAnsi="Arial" w:cs="Arial"/>
          <w:bCs/>
          <w:iCs/>
          <w:lang w:val="en-GB"/>
        </w:rPr>
        <w:t>36</w:t>
      </w:r>
      <w:r w:rsidRPr="00913A9D">
        <w:rPr>
          <w:rFonts w:ascii="Arial" w:hAnsi="Arial" w:cs="Arial"/>
          <w:bCs/>
          <w:iCs/>
          <w:lang w:val="en-GB"/>
        </w:rPr>
        <w:t xml:space="preserve">, Article 52, </w:t>
      </w:r>
      <w:r>
        <w:rPr>
          <w:rFonts w:ascii="Arial" w:hAnsi="Arial" w:cs="Arial"/>
          <w:bCs/>
          <w:iCs/>
          <w:lang w:val="en-GB"/>
        </w:rPr>
        <w:t>P</w:t>
      </w:r>
      <w:r w:rsidRPr="00913A9D">
        <w:rPr>
          <w:rFonts w:ascii="Arial" w:hAnsi="Arial" w:cs="Arial"/>
          <w:bCs/>
          <w:iCs/>
          <w:lang w:val="en-GB"/>
        </w:rPr>
        <w:t>aragraph 1 and Article 61 of the Law on Public Procurement ("Offici</w:t>
      </w:r>
      <w:r w:rsidR="00C877C7">
        <w:rPr>
          <w:rFonts w:ascii="Arial" w:hAnsi="Arial" w:cs="Arial"/>
          <w:bCs/>
          <w:iCs/>
          <w:lang w:val="en-GB"/>
        </w:rPr>
        <w:t>al Gazette of RS", N</w:t>
      </w:r>
      <w:r w:rsidRPr="00913A9D">
        <w:rPr>
          <w:rFonts w:ascii="Arial" w:hAnsi="Arial" w:cs="Arial"/>
          <w:bCs/>
          <w:iCs/>
          <w:lang w:val="en-GB"/>
        </w:rPr>
        <w:t>o. 124/12</w:t>
      </w:r>
      <w:r w:rsidR="001B03A3">
        <w:rPr>
          <w:rFonts w:ascii="Arial" w:hAnsi="Arial" w:cs="Arial"/>
          <w:bCs/>
          <w:iCs/>
          <w:lang w:val="en-GB"/>
        </w:rPr>
        <w:t>,</w:t>
      </w:r>
      <w:r w:rsidR="001B03A3">
        <w:rPr>
          <w:rFonts w:ascii="Arial" w:eastAsia="TimesNewRomanPSMT" w:hAnsi="Arial" w:cs="Arial"/>
          <w:lang w:val="sr-Cyrl-RS"/>
        </w:rPr>
        <w:t>14/15 и 68/15</w:t>
      </w:r>
      <w:r w:rsidRPr="00913A9D">
        <w:rPr>
          <w:rFonts w:ascii="Arial" w:hAnsi="Arial" w:cs="Arial"/>
          <w:bCs/>
          <w:iCs/>
          <w:lang w:val="en-GB"/>
        </w:rPr>
        <w:t xml:space="preserve">- hereinafter the Law), has conducted a public procurement of goods - </w:t>
      </w:r>
      <w:r w:rsidR="00836402">
        <w:rPr>
          <w:rFonts w:ascii="Arial" w:hAnsi="Arial" w:cs="Arial"/>
          <w:bCs/>
          <w:iCs/>
          <w:lang w:val="en-GB"/>
        </w:rPr>
        <w:t>stringed</w:t>
      </w:r>
      <w:r w:rsidRPr="00913A9D">
        <w:rPr>
          <w:rFonts w:ascii="Arial" w:hAnsi="Arial" w:cs="Arial"/>
          <w:bCs/>
          <w:iCs/>
          <w:lang w:val="en-GB"/>
        </w:rPr>
        <w:t xml:space="preserve"> musical instrument</w:t>
      </w:r>
      <w:r w:rsidR="001B03A3">
        <w:rPr>
          <w:rFonts w:ascii="Arial" w:hAnsi="Arial" w:cs="Arial"/>
          <w:bCs/>
          <w:iCs/>
          <w:lang w:val="en-GB"/>
        </w:rPr>
        <w:t>s</w:t>
      </w:r>
      <w:r>
        <w:rPr>
          <w:rFonts w:ascii="Arial" w:hAnsi="Arial" w:cs="Arial"/>
          <w:bCs/>
          <w:iCs/>
          <w:lang w:val="en-GB"/>
        </w:rPr>
        <w:t>,</w:t>
      </w:r>
      <w:r w:rsidR="00836402">
        <w:rPr>
          <w:rFonts w:ascii="Arial" w:hAnsi="Arial" w:cs="Arial"/>
          <w:bCs/>
          <w:iCs/>
          <w:lang w:val="en-GB"/>
        </w:rPr>
        <w:t>2 handmade violins</w:t>
      </w:r>
      <w:r>
        <w:rPr>
          <w:rFonts w:ascii="Arial" w:hAnsi="Arial" w:cs="Arial"/>
          <w:bCs/>
          <w:iCs/>
          <w:lang w:val="en-GB"/>
        </w:rPr>
        <w:t>,</w:t>
      </w:r>
      <w:r w:rsidRPr="00913A9D">
        <w:rPr>
          <w:rFonts w:ascii="Arial" w:hAnsi="Arial" w:cs="Arial"/>
          <w:bCs/>
          <w:iCs/>
          <w:lang w:val="en-GB"/>
        </w:rPr>
        <w:t xml:space="preserve"> </w:t>
      </w:r>
      <w:r w:rsidR="00C877C7">
        <w:rPr>
          <w:rFonts w:ascii="Arial" w:hAnsi="Arial" w:cs="Arial"/>
          <w:bCs/>
          <w:iCs/>
          <w:lang w:val="en-GB"/>
        </w:rPr>
        <w:t>N</w:t>
      </w:r>
      <w:r w:rsidRPr="00913A9D">
        <w:rPr>
          <w:rFonts w:ascii="Arial" w:hAnsi="Arial" w:cs="Arial"/>
          <w:bCs/>
          <w:iCs/>
          <w:lang w:val="en-GB"/>
        </w:rPr>
        <w:t xml:space="preserve">o. </w:t>
      </w:r>
      <w:r w:rsidR="00836402">
        <w:rPr>
          <w:rFonts w:ascii="Arial" w:hAnsi="Arial" w:cs="Arial"/>
          <w:bCs/>
          <w:iCs/>
          <w:lang w:val="en-GB"/>
        </w:rPr>
        <w:t>8</w:t>
      </w:r>
      <w:r w:rsidRPr="00913A9D">
        <w:rPr>
          <w:rFonts w:ascii="Arial" w:hAnsi="Arial" w:cs="Arial"/>
          <w:bCs/>
          <w:iCs/>
          <w:lang w:val="en-GB"/>
        </w:rPr>
        <w:t>/201</w:t>
      </w:r>
      <w:r w:rsidR="00836402">
        <w:rPr>
          <w:rFonts w:ascii="Arial" w:hAnsi="Arial" w:cs="Arial"/>
          <w:bCs/>
          <w:iCs/>
          <w:lang w:val="en-GB"/>
        </w:rPr>
        <w:t>8</w:t>
      </w:r>
      <w:r w:rsidR="00956717">
        <w:rPr>
          <w:rFonts w:ascii="Arial" w:hAnsi="Arial" w:cs="Arial"/>
          <w:bCs/>
          <w:iCs/>
          <w:lang w:val="en-GB"/>
        </w:rPr>
        <w:t xml:space="preserve"> in </w:t>
      </w:r>
      <w:r w:rsidR="00956717" w:rsidRPr="00250C19">
        <w:rPr>
          <w:rFonts w:ascii="Arial" w:hAnsi="Arial" w:cs="Arial"/>
          <w:bCs/>
          <w:iCs/>
        </w:rPr>
        <w:t>procedure with negotiations and without prior publication of a contract notice</w:t>
      </w:r>
      <w:r w:rsidR="001B03A3" w:rsidRPr="00250C19">
        <w:rPr>
          <w:rFonts w:ascii="Arial" w:hAnsi="Arial" w:cs="Arial"/>
          <w:bCs/>
          <w:iCs/>
          <w:lang w:val="en-GB"/>
        </w:rPr>
        <w:t>.</w:t>
      </w:r>
    </w:p>
    <w:p w:rsidR="009C1DF5" w:rsidRPr="00913A9D" w:rsidRDefault="009C1DF5" w:rsidP="009C1DF5">
      <w:pPr>
        <w:shd w:val="clear" w:color="auto" w:fill="FFFFFF"/>
        <w:jc w:val="both"/>
        <w:rPr>
          <w:rFonts w:ascii="Arial" w:hAnsi="Arial" w:cs="Arial"/>
          <w:bCs/>
          <w:iCs/>
          <w:lang w:val="en-GB"/>
        </w:rPr>
      </w:pPr>
      <w:r w:rsidRPr="00913A9D">
        <w:rPr>
          <w:rFonts w:ascii="Arial" w:hAnsi="Arial" w:cs="Arial"/>
          <w:bCs/>
          <w:iCs/>
          <w:lang w:val="en-GB"/>
        </w:rPr>
        <w:t xml:space="preserve">- The Seller on </w:t>
      </w:r>
      <w:r w:rsidR="001B03A3" w:rsidRPr="00DE0767">
        <w:rPr>
          <w:rFonts w:ascii="Arial" w:hAnsi="Arial" w:cs="Arial"/>
          <w:bCs/>
          <w:iCs/>
          <w:shd w:val="clear" w:color="auto" w:fill="FFFF00"/>
          <w:lang w:val="en-GB"/>
        </w:rPr>
        <w:t>___</w:t>
      </w:r>
      <w:r w:rsidR="00C95504" w:rsidRPr="00DE0767">
        <w:rPr>
          <w:rFonts w:ascii="Arial" w:hAnsi="Arial" w:cs="Arial"/>
          <w:bCs/>
          <w:iCs/>
          <w:shd w:val="clear" w:color="auto" w:fill="FFFF00"/>
          <w:lang w:val="en-GB"/>
        </w:rPr>
        <w:t>(insert bid date)</w:t>
      </w:r>
      <w:r w:rsidR="001B03A3" w:rsidRPr="00DE0767">
        <w:rPr>
          <w:rFonts w:ascii="Arial" w:hAnsi="Arial" w:cs="Arial"/>
          <w:bCs/>
          <w:iCs/>
          <w:shd w:val="clear" w:color="auto" w:fill="FFFF00"/>
          <w:lang w:val="en-GB"/>
        </w:rPr>
        <w:t>_____</w:t>
      </w:r>
      <w:r w:rsidR="001B03A3">
        <w:rPr>
          <w:rFonts w:ascii="Arial" w:hAnsi="Arial" w:cs="Arial"/>
          <w:bCs/>
          <w:iCs/>
          <w:lang w:val="en-GB"/>
        </w:rPr>
        <w:t xml:space="preserve"> 201</w:t>
      </w:r>
      <w:r w:rsidR="00AE4E59">
        <w:rPr>
          <w:rFonts w:ascii="Arial" w:hAnsi="Arial" w:cs="Arial"/>
          <w:bCs/>
          <w:iCs/>
          <w:lang w:val="en-GB"/>
        </w:rPr>
        <w:t>8</w:t>
      </w:r>
      <w:r w:rsidRPr="00913A9D">
        <w:rPr>
          <w:rFonts w:ascii="Arial" w:hAnsi="Arial" w:cs="Arial"/>
          <w:bCs/>
          <w:iCs/>
          <w:lang w:val="en-GB"/>
        </w:rPr>
        <w:t xml:space="preserve">, submitted the bid number: </w:t>
      </w:r>
      <w:r w:rsidR="001B03A3" w:rsidRPr="00DE0767">
        <w:rPr>
          <w:rFonts w:ascii="Arial" w:hAnsi="Arial" w:cs="Arial"/>
          <w:bCs/>
          <w:iCs/>
          <w:shd w:val="clear" w:color="auto" w:fill="FFFF00"/>
          <w:lang w:val="en-GB"/>
        </w:rPr>
        <w:t>_____</w:t>
      </w:r>
      <w:r w:rsidR="00C95504" w:rsidRPr="00DE0767">
        <w:rPr>
          <w:rFonts w:ascii="Arial" w:hAnsi="Arial" w:cs="Arial"/>
          <w:bCs/>
          <w:iCs/>
          <w:shd w:val="clear" w:color="auto" w:fill="FFFF00"/>
          <w:lang w:val="en-GB"/>
        </w:rPr>
        <w:t>(insert bid No)</w:t>
      </w:r>
      <w:r w:rsidR="001B03A3" w:rsidRPr="00DE0767">
        <w:rPr>
          <w:rFonts w:ascii="Arial" w:hAnsi="Arial" w:cs="Arial"/>
          <w:bCs/>
          <w:iCs/>
          <w:shd w:val="clear" w:color="auto" w:fill="FFFF00"/>
          <w:lang w:val="en-GB"/>
        </w:rPr>
        <w:t>___________________</w:t>
      </w:r>
      <w:r w:rsidRPr="00913A9D">
        <w:rPr>
          <w:rFonts w:ascii="Arial" w:hAnsi="Arial" w:cs="Arial"/>
          <w:bCs/>
          <w:iCs/>
          <w:lang w:val="en-GB"/>
        </w:rPr>
        <w:t>, which fully meets the specifications of the tender documents and is an integral part of the contract;</w:t>
      </w:r>
    </w:p>
    <w:p w:rsidR="009C1DF5" w:rsidRPr="00913A9D" w:rsidRDefault="009C1DF5" w:rsidP="009C1DF5">
      <w:pPr>
        <w:shd w:val="clear" w:color="auto" w:fill="FFFFFF"/>
        <w:jc w:val="both"/>
        <w:rPr>
          <w:rFonts w:ascii="Arial" w:hAnsi="Arial" w:cs="Arial"/>
          <w:bCs/>
          <w:iCs/>
          <w:lang w:val="en-GB"/>
        </w:rPr>
      </w:pPr>
      <w:r w:rsidRPr="00913A9D">
        <w:rPr>
          <w:rFonts w:ascii="Arial" w:hAnsi="Arial" w:cs="Arial"/>
          <w:bCs/>
          <w:iCs/>
          <w:lang w:val="en-GB"/>
        </w:rPr>
        <w:t xml:space="preserve">- The </w:t>
      </w:r>
      <w:r>
        <w:rPr>
          <w:rFonts w:ascii="Arial" w:hAnsi="Arial" w:cs="Arial"/>
          <w:bCs/>
          <w:iCs/>
          <w:lang w:val="en-GB"/>
        </w:rPr>
        <w:t>Buyer</w:t>
      </w:r>
      <w:r w:rsidRPr="00913A9D">
        <w:rPr>
          <w:rFonts w:ascii="Arial" w:hAnsi="Arial" w:cs="Arial"/>
          <w:bCs/>
          <w:iCs/>
          <w:lang w:val="en-GB"/>
        </w:rPr>
        <w:t xml:space="preserve">, </w:t>
      </w:r>
      <w:r>
        <w:rPr>
          <w:rFonts w:ascii="Arial" w:hAnsi="Arial" w:cs="Arial"/>
          <w:bCs/>
          <w:iCs/>
          <w:lang w:val="en-GB"/>
        </w:rPr>
        <w:t>pursuant to</w:t>
      </w:r>
      <w:r w:rsidRPr="00913A9D">
        <w:rPr>
          <w:rFonts w:ascii="Arial" w:hAnsi="Arial" w:cs="Arial"/>
          <w:bCs/>
          <w:iCs/>
          <w:lang w:val="en-GB"/>
        </w:rPr>
        <w:t xml:space="preserve"> </w:t>
      </w:r>
      <w:r>
        <w:rPr>
          <w:rFonts w:ascii="Arial" w:hAnsi="Arial" w:cs="Arial"/>
          <w:bCs/>
          <w:iCs/>
          <w:lang w:val="en-GB"/>
        </w:rPr>
        <w:t>A</w:t>
      </w:r>
      <w:r w:rsidRPr="00913A9D">
        <w:rPr>
          <w:rFonts w:ascii="Arial" w:hAnsi="Arial" w:cs="Arial"/>
          <w:bCs/>
          <w:iCs/>
          <w:lang w:val="en-GB"/>
        </w:rPr>
        <w:t xml:space="preserve">rticle 108, </w:t>
      </w:r>
      <w:r>
        <w:rPr>
          <w:rFonts w:ascii="Arial" w:hAnsi="Arial" w:cs="Arial"/>
          <w:bCs/>
          <w:iCs/>
          <w:lang w:val="en-GB"/>
        </w:rPr>
        <w:t>P</w:t>
      </w:r>
      <w:r w:rsidRPr="00913A9D">
        <w:rPr>
          <w:rFonts w:ascii="Arial" w:hAnsi="Arial" w:cs="Arial"/>
          <w:bCs/>
          <w:iCs/>
          <w:lang w:val="en-GB"/>
        </w:rPr>
        <w:t xml:space="preserve">aragraph 1 of the Law, on the basis of the bid of the Seller and the Decision on awarding the contract </w:t>
      </w:r>
      <w:r w:rsidR="0015405D">
        <w:rPr>
          <w:rFonts w:ascii="Arial" w:hAnsi="Arial" w:cs="Arial"/>
          <w:bCs/>
          <w:iCs/>
          <w:lang w:val="en-GB"/>
        </w:rPr>
        <w:t>N</w:t>
      </w:r>
      <w:r w:rsidRPr="00913A9D">
        <w:rPr>
          <w:rFonts w:ascii="Arial" w:hAnsi="Arial" w:cs="Arial"/>
          <w:bCs/>
          <w:iCs/>
          <w:lang w:val="en-GB"/>
        </w:rPr>
        <w:t>o. ___ of ____ 201</w:t>
      </w:r>
      <w:r w:rsidR="00AE4E59">
        <w:rPr>
          <w:rFonts w:ascii="Arial" w:hAnsi="Arial" w:cs="Arial"/>
          <w:bCs/>
          <w:iCs/>
          <w:lang w:val="en-GB"/>
        </w:rPr>
        <w:t>8</w:t>
      </w:r>
      <w:r w:rsidRPr="00913A9D">
        <w:rPr>
          <w:rFonts w:ascii="Arial" w:hAnsi="Arial" w:cs="Arial"/>
          <w:bCs/>
          <w:iCs/>
          <w:lang w:val="en-GB"/>
        </w:rPr>
        <w:t>, (filled by the Buyer) chose the Seller for the purchase of the above mentioned instrument</w:t>
      </w:r>
      <w:r w:rsidR="00956717">
        <w:rPr>
          <w:rFonts w:ascii="Arial" w:hAnsi="Arial" w:cs="Arial"/>
          <w:bCs/>
          <w:iCs/>
          <w:lang w:val="en-GB"/>
        </w:rPr>
        <w:t>s</w:t>
      </w:r>
      <w:r w:rsidRPr="00913A9D">
        <w:rPr>
          <w:rFonts w:ascii="Arial" w:hAnsi="Arial" w:cs="Arial"/>
          <w:bCs/>
          <w:iCs/>
          <w:lang w:val="en-GB"/>
        </w:rPr>
        <w:t>.</w:t>
      </w:r>
    </w:p>
    <w:p w:rsidR="009C1DF5" w:rsidRPr="00913A9D" w:rsidRDefault="009C1DF5" w:rsidP="009C1DF5">
      <w:pPr>
        <w:shd w:val="clear" w:color="auto" w:fill="FFFFFF"/>
        <w:jc w:val="both"/>
        <w:rPr>
          <w:rFonts w:ascii="Arial" w:hAnsi="Arial" w:cs="Arial"/>
          <w:bCs/>
          <w:iCs/>
          <w:lang w:val="en-GB"/>
        </w:rPr>
      </w:pPr>
    </w:p>
    <w:p w:rsidR="00971BB4" w:rsidRDefault="00971BB4" w:rsidP="009C1DF5">
      <w:pPr>
        <w:shd w:val="clear" w:color="auto" w:fill="FFFFFF"/>
        <w:jc w:val="center"/>
        <w:rPr>
          <w:rFonts w:ascii="Arial" w:hAnsi="Arial" w:cs="Arial"/>
          <w:b/>
          <w:bCs/>
          <w:iCs/>
          <w:lang w:val="en-GB"/>
        </w:rPr>
      </w:pPr>
    </w:p>
    <w:p w:rsidR="009C1DF5" w:rsidRPr="00913A9D" w:rsidRDefault="009C1DF5" w:rsidP="009C1DF5">
      <w:pPr>
        <w:shd w:val="clear" w:color="auto" w:fill="FFFFFF"/>
        <w:jc w:val="center"/>
        <w:rPr>
          <w:rFonts w:ascii="Arial" w:hAnsi="Arial" w:cs="Arial"/>
          <w:b/>
          <w:bCs/>
          <w:iCs/>
          <w:lang w:val="en-GB"/>
        </w:rPr>
      </w:pPr>
      <w:r w:rsidRPr="00913A9D">
        <w:rPr>
          <w:rFonts w:ascii="Arial" w:hAnsi="Arial" w:cs="Arial"/>
          <w:b/>
          <w:bCs/>
          <w:iCs/>
          <w:lang w:val="en-GB"/>
        </w:rPr>
        <w:t xml:space="preserve">Article 1 - The </w:t>
      </w:r>
      <w:r>
        <w:rPr>
          <w:rFonts w:ascii="Arial" w:hAnsi="Arial" w:cs="Arial"/>
          <w:b/>
          <w:bCs/>
          <w:iCs/>
          <w:lang w:val="en-GB"/>
        </w:rPr>
        <w:t>s</w:t>
      </w:r>
      <w:r w:rsidRPr="00913A9D">
        <w:rPr>
          <w:rFonts w:ascii="Arial" w:hAnsi="Arial" w:cs="Arial"/>
          <w:b/>
          <w:bCs/>
          <w:iCs/>
          <w:lang w:val="en-GB"/>
        </w:rPr>
        <w:t>ubject of the Contract</w:t>
      </w:r>
    </w:p>
    <w:p w:rsidR="00AE4E59" w:rsidRPr="00AE4E59" w:rsidRDefault="009C1DF5" w:rsidP="00AE4E59">
      <w:pPr>
        <w:shd w:val="clear" w:color="auto" w:fill="FFFFFF"/>
        <w:ind w:firstLine="708"/>
        <w:jc w:val="both"/>
        <w:rPr>
          <w:rFonts w:ascii="Arial" w:hAnsi="Arial" w:cs="Arial"/>
          <w:bCs/>
          <w:i/>
          <w:iCs/>
        </w:rPr>
      </w:pPr>
      <w:r w:rsidRPr="00913A9D">
        <w:rPr>
          <w:rFonts w:ascii="Arial" w:hAnsi="Arial" w:cs="Arial"/>
          <w:bCs/>
          <w:iCs/>
          <w:lang w:val="en-GB"/>
        </w:rPr>
        <w:t xml:space="preserve">The subject of the contract is the purchase of a </w:t>
      </w:r>
      <w:r w:rsidR="00AE4E59">
        <w:rPr>
          <w:rFonts w:ascii="Arial" w:hAnsi="Arial" w:cs="Arial"/>
          <w:bCs/>
          <w:iCs/>
        </w:rPr>
        <w:t>string</w:t>
      </w:r>
      <w:r w:rsidR="004709DE">
        <w:rPr>
          <w:rFonts w:ascii="Arial" w:hAnsi="Arial" w:cs="Arial"/>
          <w:bCs/>
          <w:iCs/>
        </w:rPr>
        <w:t xml:space="preserve"> </w:t>
      </w:r>
      <w:r w:rsidRPr="00913A9D">
        <w:rPr>
          <w:rFonts w:ascii="Arial" w:hAnsi="Arial" w:cs="Arial"/>
          <w:bCs/>
          <w:iCs/>
          <w:lang w:val="en-GB"/>
        </w:rPr>
        <w:t>musical instrument</w:t>
      </w:r>
      <w:r w:rsidR="004709DE">
        <w:rPr>
          <w:rFonts w:ascii="Arial" w:hAnsi="Arial" w:cs="Arial"/>
          <w:bCs/>
          <w:iCs/>
          <w:lang w:val="en-GB"/>
        </w:rPr>
        <w:t>s</w:t>
      </w:r>
      <w:r w:rsidRPr="00913A9D">
        <w:rPr>
          <w:rFonts w:ascii="Arial" w:hAnsi="Arial" w:cs="Arial"/>
          <w:bCs/>
          <w:iCs/>
          <w:lang w:val="en-GB"/>
        </w:rPr>
        <w:t xml:space="preserve"> </w:t>
      </w:r>
      <w:r w:rsidR="001B03A3">
        <w:rPr>
          <w:rFonts w:ascii="Arial" w:hAnsi="Arial" w:cs="Arial"/>
          <w:bCs/>
          <w:iCs/>
          <w:lang w:val="en-GB"/>
        </w:rPr>
        <w:t>–</w:t>
      </w:r>
      <w:r>
        <w:rPr>
          <w:rFonts w:ascii="Arial" w:hAnsi="Arial" w:cs="Arial"/>
          <w:bCs/>
          <w:iCs/>
          <w:lang w:val="en-GB"/>
        </w:rPr>
        <w:t xml:space="preserve"> </w:t>
      </w:r>
      <w:r w:rsidR="00AE4E59">
        <w:rPr>
          <w:rFonts w:ascii="Arial" w:hAnsi="Arial" w:cs="Arial"/>
          <w:bCs/>
          <w:iCs/>
        </w:rPr>
        <w:t xml:space="preserve">2 </w:t>
      </w:r>
      <w:r w:rsidR="00956717">
        <w:rPr>
          <w:rFonts w:ascii="Arial" w:hAnsi="Arial" w:cs="Arial"/>
          <w:bCs/>
          <w:iCs/>
        </w:rPr>
        <w:t xml:space="preserve"> </w:t>
      </w:r>
      <w:r w:rsidR="00A272E5">
        <w:rPr>
          <w:rFonts w:ascii="Arial" w:hAnsi="Arial" w:cs="Arial"/>
          <w:bCs/>
          <w:iCs/>
        </w:rPr>
        <w:t>handmade</w:t>
      </w:r>
      <w:r w:rsidR="00AE4E59">
        <w:rPr>
          <w:rFonts w:ascii="Arial" w:hAnsi="Arial" w:cs="Arial"/>
          <w:bCs/>
          <w:iCs/>
        </w:rPr>
        <w:t xml:space="preserve"> violins</w:t>
      </w:r>
      <w:r w:rsidR="00956717">
        <w:rPr>
          <w:rFonts w:ascii="Arial" w:hAnsi="Arial" w:cs="Arial"/>
          <w:bCs/>
          <w:iCs/>
        </w:rPr>
        <w:t xml:space="preserve">, model </w:t>
      </w:r>
      <w:r w:rsidR="00AE4E59" w:rsidRPr="00AE4E59">
        <w:rPr>
          <w:rFonts w:ascii="Arial" w:hAnsi="Arial" w:cs="Arial"/>
          <w:bCs/>
          <w:iCs/>
          <w:lang w:val="en-GB"/>
        </w:rPr>
        <w:t>made by Aldo Conti, Cesena 1979. and copy of Carlo Bisiach, Firenze 1952</w:t>
      </w:r>
      <w:r w:rsidR="009A675F">
        <w:rPr>
          <w:rFonts w:ascii="Arial" w:hAnsi="Arial" w:cs="Arial"/>
          <w:bCs/>
          <w:iCs/>
          <w:lang w:val="en-GB"/>
        </w:rPr>
        <w:t>, with its cases</w:t>
      </w:r>
      <w:r w:rsidR="00305B72">
        <w:rPr>
          <w:rFonts w:ascii="Arial" w:hAnsi="Arial" w:cs="Arial"/>
          <w:bCs/>
          <w:iCs/>
          <w:lang w:val="en-GB"/>
        </w:rPr>
        <w:t xml:space="preserve">, which are currently </w:t>
      </w:r>
      <w:r w:rsidR="00BA338C">
        <w:rPr>
          <w:rFonts w:ascii="Arial" w:hAnsi="Arial" w:cs="Arial"/>
          <w:bCs/>
          <w:iCs/>
          <w:lang w:val="en-GB"/>
        </w:rPr>
        <w:t xml:space="preserve">in Belgrade by rental agreement </w:t>
      </w:r>
      <w:r w:rsidR="00B400DE">
        <w:rPr>
          <w:rFonts w:ascii="Arial" w:hAnsi="Arial" w:cs="Arial"/>
          <w:bCs/>
          <w:iCs/>
          <w:lang w:val="en-GB"/>
        </w:rPr>
        <w:t>between</w:t>
      </w:r>
      <w:r w:rsidR="00305B72">
        <w:rPr>
          <w:rFonts w:ascii="Arial" w:hAnsi="Arial" w:cs="Arial"/>
          <w:bCs/>
          <w:iCs/>
          <w:lang w:val="en-GB"/>
        </w:rPr>
        <w:t xml:space="preserve"> the Buyer</w:t>
      </w:r>
      <w:r w:rsidR="00B400DE">
        <w:rPr>
          <w:rFonts w:ascii="Arial" w:hAnsi="Arial" w:cs="Arial"/>
          <w:bCs/>
          <w:iCs/>
          <w:lang w:val="en-GB"/>
        </w:rPr>
        <w:t xml:space="preserve"> and the Seller</w:t>
      </w:r>
      <w:r w:rsidR="00305B72">
        <w:rPr>
          <w:rFonts w:ascii="Arial" w:hAnsi="Arial" w:cs="Arial"/>
          <w:bCs/>
          <w:iCs/>
          <w:lang w:val="en-GB"/>
        </w:rPr>
        <w:t>.</w:t>
      </w:r>
    </w:p>
    <w:p w:rsidR="009C1DF5" w:rsidRPr="00913A9D" w:rsidRDefault="009C1DF5" w:rsidP="00013CC1">
      <w:pPr>
        <w:shd w:val="clear" w:color="auto" w:fill="FFFFFF"/>
        <w:ind w:firstLine="708"/>
        <w:jc w:val="both"/>
        <w:rPr>
          <w:rFonts w:ascii="Arial" w:hAnsi="Arial" w:cs="Arial"/>
          <w:bCs/>
          <w:iCs/>
          <w:lang w:val="en-GB"/>
        </w:rPr>
      </w:pPr>
      <w:r w:rsidRPr="00913A9D">
        <w:rPr>
          <w:rFonts w:ascii="Arial" w:hAnsi="Arial" w:cs="Arial"/>
          <w:bCs/>
          <w:iCs/>
          <w:lang w:val="en-GB"/>
        </w:rPr>
        <w:t xml:space="preserve">An integral part of the Contract is the bid along with </w:t>
      </w:r>
      <w:r w:rsidR="00971BB4">
        <w:rPr>
          <w:rFonts w:ascii="Arial" w:hAnsi="Arial" w:cs="Arial"/>
          <w:bCs/>
          <w:iCs/>
          <w:lang w:val="en-GB"/>
        </w:rPr>
        <w:t>its</w:t>
      </w:r>
      <w:r w:rsidRPr="00913A9D">
        <w:rPr>
          <w:rFonts w:ascii="Arial" w:hAnsi="Arial" w:cs="Arial"/>
          <w:bCs/>
          <w:iCs/>
          <w:lang w:val="en-GB"/>
        </w:rPr>
        <w:t xml:space="preserve"> specifications</w:t>
      </w:r>
      <w:r w:rsidR="00971BB4">
        <w:rPr>
          <w:rFonts w:ascii="Arial" w:hAnsi="Arial" w:cs="Arial"/>
          <w:bCs/>
          <w:iCs/>
          <w:lang w:val="en-GB"/>
        </w:rPr>
        <w:t>.</w:t>
      </w: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center"/>
        <w:rPr>
          <w:rFonts w:ascii="Arial" w:hAnsi="Arial" w:cs="Arial"/>
          <w:b/>
          <w:bCs/>
          <w:iCs/>
          <w:lang w:val="en-GB"/>
        </w:rPr>
      </w:pPr>
      <w:r w:rsidRPr="00913A9D">
        <w:rPr>
          <w:rFonts w:ascii="Arial" w:hAnsi="Arial" w:cs="Arial"/>
          <w:b/>
          <w:bCs/>
          <w:iCs/>
          <w:lang w:val="en-GB"/>
        </w:rPr>
        <w:t>Article 2 – Value of the Contract</w:t>
      </w:r>
    </w:p>
    <w:p w:rsidR="009C1DF5" w:rsidRPr="00913A9D" w:rsidRDefault="009C1DF5" w:rsidP="00013CC1">
      <w:pPr>
        <w:shd w:val="clear" w:color="auto" w:fill="FFFFFF"/>
        <w:ind w:firstLine="708"/>
        <w:jc w:val="both"/>
        <w:rPr>
          <w:rFonts w:ascii="Arial" w:hAnsi="Arial" w:cs="Arial"/>
          <w:bCs/>
          <w:iCs/>
          <w:lang w:val="en-GB"/>
        </w:rPr>
      </w:pPr>
      <w:r w:rsidRPr="00913A9D">
        <w:rPr>
          <w:rFonts w:ascii="Arial" w:hAnsi="Arial" w:cs="Arial"/>
          <w:bCs/>
          <w:iCs/>
          <w:lang w:val="en-GB"/>
        </w:rPr>
        <w:t xml:space="preserve">The agreed value of the Contract is </w:t>
      </w:r>
      <w:r w:rsidR="004E24D3" w:rsidRPr="00DE0767">
        <w:rPr>
          <w:rFonts w:ascii="Arial" w:hAnsi="Arial" w:cs="Arial"/>
          <w:bCs/>
          <w:iCs/>
          <w:shd w:val="clear" w:color="auto" w:fill="FFFF00"/>
          <w:lang w:val="en-GB"/>
        </w:rPr>
        <w:t>_______________________</w:t>
      </w:r>
      <w:r w:rsidR="00F40AF7">
        <w:rPr>
          <w:rFonts w:ascii="Arial" w:hAnsi="Arial" w:cs="Arial"/>
          <w:bCs/>
          <w:iCs/>
          <w:lang w:val="en-GB"/>
        </w:rPr>
        <w:t>.</w:t>
      </w:r>
    </w:p>
    <w:p w:rsidR="009C1DF5" w:rsidRPr="00913A9D" w:rsidRDefault="009C1DF5" w:rsidP="00013CC1">
      <w:pPr>
        <w:shd w:val="clear" w:color="auto" w:fill="FFFFFF"/>
        <w:ind w:firstLine="708"/>
        <w:jc w:val="both"/>
        <w:rPr>
          <w:rFonts w:ascii="Arial" w:hAnsi="Arial" w:cs="Arial"/>
          <w:bCs/>
          <w:iCs/>
          <w:lang w:val="en-GB"/>
        </w:rPr>
      </w:pPr>
      <w:r w:rsidRPr="00913A9D">
        <w:rPr>
          <w:rFonts w:ascii="Arial" w:hAnsi="Arial" w:cs="Arial"/>
          <w:bCs/>
          <w:iCs/>
          <w:lang w:val="en-GB"/>
        </w:rPr>
        <w:t xml:space="preserve">Value added tax (VAT) </w:t>
      </w:r>
      <w:r w:rsidR="00F40AF7">
        <w:rPr>
          <w:rFonts w:ascii="Arial" w:hAnsi="Arial" w:cs="Arial"/>
          <w:bCs/>
          <w:iCs/>
          <w:lang w:val="en-GB"/>
        </w:rPr>
        <w:t xml:space="preserve">in Serbia </w:t>
      </w:r>
      <w:r w:rsidR="006734F9">
        <w:rPr>
          <w:rFonts w:ascii="Arial" w:hAnsi="Arial" w:cs="Arial"/>
          <w:bCs/>
          <w:iCs/>
          <w:lang w:val="en-GB"/>
        </w:rPr>
        <w:t xml:space="preserve">and local customs duties </w:t>
      </w:r>
      <w:r w:rsidRPr="00913A9D">
        <w:rPr>
          <w:rFonts w:ascii="Arial" w:hAnsi="Arial" w:cs="Arial"/>
          <w:bCs/>
          <w:iCs/>
          <w:lang w:val="en-GB"/>
        </w:rPr>
        <w:t xml:space="preserve">shall be paid by the </w:t>
      </w:r>
      <w:r>
        <w:rPr>
          <w:rFonts w:ascii="Arial" w:hAnsi="Arial" w:cs="Arial"/>
          <w:bCs/>
          <w:iCs/>
          <w:lang w:val="en-GB"/>
        </w:rPr>
        <w:t>Buyer</w:t>
      </w:r>
      <w:r w:rsidRPr="00913A9D">
        <w:rPr>
          <w:rFonts w:ascii="Arial" w:hAnsi="Arial" w:cs="Arial"/>
          <w:bCs/>
          <w:iCs/>
          <w:lang w:val="en-GB"/>
        </w:rPr>
        <w:t xml:space="preserve">. </w:t>
      </w:r>
    </w:p>
    <w:p w:rsidR="009C1DF5" w:rsidRPr="00913A9D" w:rsidRDefault="009C1DF5" w:rsidP="00013CC1">
      <w:pPr>
        <w:shd w:val="clear" w:color="auto" w:fill="FFFFFF"/>
        <w:ind w:firstLine="708"/>
        <w:jc w:val="both"/>
        <w:rPr>
          <w:rFonts w:ascii="Arial" w:hAnsi="Arial" w:cs="Arial"/>
          <w:bCs/>
          <w:iCs/>
          <w:lang w:val="en-GB"/>
        </w:rPr>
      </w:pPr>
      <w:r w:rsidRPr="00913A9D">
        <w:rPr>
          <w:rFonts w:ascii="Arial" w:hAnsi="Arial" w:cs="Arial"/>
          <w:bCs/>
          <w:iCs/>
          <w:lang w:val="en-GB"/>
        </w:rPr>
        <w:t>The Buyer shall exclude the possibility of increasing the price.</w:t>
      </w:r>
    </w:p>
    <w:p w:rsidR="00747CEB" w:rsidRDefault="00747CEB" w:rsidP="00F40AF7">
      <w:pPr>
        <w:shd w:val="clear" w:color="auto" w:fill="FFFFFF"/>
        <w:jc w:val="center"/>
        <w:rPr>
          <w:rFonts w:ascii="Arial" w:hAnsi="Arial" w:cs="Arial"/>
          <w:b/>
          <w:bCs/>
          <w:iCs/>
          <w:lang w:val="en-GB"/>
        </w:rPr>
      </w:pPr>
    </w:p>
    <w:p w:rsidR="009C1DF5" w:rsidRDefault="009C1DF5" w:rsidP="00F40AF7">
      <w:pPr>
        <w:shd w:val="clear" w:color="auto" w:fill="FFFFFF"/>
        <w:jc w:val="center"/>
        <w:rPr>
          <w:rFonts w:ascii="Arial" w:hAnsi="Arial" w:cs="Arial"/>
          <w:b/>
          <w:bCs/>
          <w:iCs/>
          <w:lang w:val="en-GB"/>
        </w:rPr>
      </w:pPr>
      <w:r w:rsidRPr="00913A9D">
        <w:rPr>
          <w:rFonts w:ascii="Arial" w:hAnsi="Arial" w:cs="Arial"/>
          <w:b/>
          <w:bCs/>
          <w:iCs/>
          <w:lang w:val="en-GB"/>
        </w:rPr>
        <w:lastRenderedPageBreak/>
        <w:t xml:space="preserve">Article 3 </w:t>
      </w:r>
      <w:r w:rsidR="00F40AF7">
        <w:rPr>
          <w:rFonts w:ascii="Arial" w:hAnsi="Arial" w:cs="Arial"/>
          <w:bCs/>
          <w:iCs/>
          <w:lang w:val="en-GB"/>
        </w:rPr>
        <w:t>-</w:t>
      </w:r>
      <w:r w:rsidRPr="00913A9D">
        <w:rPr>
          <w:rFonts w:ascii="Arial" w:hAnsi="Arial" w:cs="Arial"/>
          <w:b/>
          <w:bCs/>
          <w:iCs/>
          <w:lang w:val="en-GB"/>
        </w:rPr>
        <w:t>Terms of payment</w:t>
      </w:r>
    </w:p>
    <w:p w:rsidR="00F40AF7" w:rsidRPr="00F40AF7" w:rsidRDefault="00F40AF7" w:rsidP="00F40AF7">
      <w:pPr>
        <w:shd w:val="clear" w:color="auto" w:fill="FFFFFF"/>
        <w:ind w:firstLine="708"/>
        <w:jc w:val="both"/>
        <w:rPr>
          <w:rFonts w:ascii="Arial" w:hAnsi="Arial" w:cs="Arial"/>
          <w:bCs/>
          <w:iCs/>
          <w:lang w:val="en-GB"/>
        </w:rPr>
      </w:pPr>
      <w:r w:rsidRPr="00F40AF7">
        <w:rPr>
          <w:rFonts w:ascii="Arial" w:hAnsi="Arial" w:cs="Arial"/>
          <w:bCs/>
          <w:iCs/>
          <w:lang w:val="en-GB"/>
        </w:rPr>
        <w:t>The seller shall issue an Invoice on the amount referred to in Article 2</w:t>
      </w:r>
      <w:r>
        <w:rPr>
          <w:rFonts w:ascii="Arial" w:hAnsi="Arial" w:cs="Arial"/>
          <w:bCs/>
          <w:iCs/>
          <w:lang w:val="en-GB"/>
        </w:rPr>
        <w:t xml:space="preserve"> and with accurate bank details for payment.</w:t>
      </w:r>
    </w:p>
    <w:p w:rsidR="009C1DF5" w:rsidRDefault="009C1DF5" w:rsidP="005763B3">
      <w:pPr>
        <w:shd w:val="clear" w:color="auto" w:fill="FFFFFF"/>
        <w:ind w:firstLine="708"/>
        <w:jc w:val="both"/>
        <w:rPr>
          <w:rFonts w:ascii="Arial" w:hAnsi="Arial" w:cs="Arial"/>
          <w:bCs/>
          <w:iCs/>
          <w:lang w:val="en-GB"/>
        </w:rPr>
      </w:pPr>
      <w:r w:rsidRPr="00913A9D">
        <w:rPr>
          <w:rFonts w:ascii="Arial" w:hAnsi="Arial" w:cs="Arial"/>
          <w:bCs/>
          <w:iCs/>
          <w:lang w:val="en-GB"/>
        </w:rPr>
        <w:t>The Buyer agree</w:t>
      </w:r>
      <w:r w:rsidR="004E00EB">
        <w:rPr>
          <w:rFonts w:ascii="Arial" w:hAnsi="Arial" w:cs="Arial"/>
          <w:bCs/>
          <w:iCs/>
        </w:rPr>
        <w:t>s</w:t>
      </w:r>
      <w:r w:rsidRPr="00913A9D">
        <w:rPr>
          <w:rFonts w:ascii="Arial" w:hAnsi="Arial" w:cs="Arial"/>
          <w:bCs/>
          <w:iCs/>
          <w:lang w:val="en-GB"/>
        </w:rPr>
        <w:t xml:space="preserve"> to make payment of the amount referred to in Article 2 of this Contract </w:t>
      </w:r>
      <w:r w:rsidR="00836402">
        <w:rPr>
          <w:rFonts w:ascii="Arial" w:hAnsi="Arial" w:cs="Arial"/>
          <w:bCs/>
          <w:iCs/>
          <w:lang w:val="en-GB"/>
        </w:rPr>
        <w:t xml:space="preserve">by remittance, </w:t>
      </w:r>
      <w:r w:rsidRPr="00913A9D">
        <w:rPr>
          <w:rFonts w:ascii="Arial" w:hAnsi="Arial" w:cs="Arial"/>
          <w:bCs/>
          <w:iCs/>
          <w:lang w:val="en-GB"/>
        </w:rPr>
        <w:t xml:space="preserve">no later than </w:t>
      </w:r>
      <w:r w:rsidR="00836402">
        <w:rPr>
          <w:rFonts w:ascii="Arial" w:hAnsi="Arial" w:cs="Arial"/>
          <w:bCs/>
          <w:iCs/>
          <w:lang w:val="en-GB"/>
        </w:rPr>
        <w:t>10</w:t>
      </w:r>
      <w:r w:rsidRPr="00913A9D">
        <w:rPr>
          <w:rFonts w:ascii="Arial" w:hAnsi="Arial" w:cs="Arial"/>
          <w:bCs/>
          <w:iCs/>
          <w:lang w:val="en-GB"/>
        </w:rPr>
        <w:t xml:space="preserve"> days after </w:t>
      </w:r>
      <w:r w:rsidR="00F40AF7">
        <w:rPr>
          <w:rFonts w:ascii="Arial" w:hAnsi="Arial" w:cs="Arial"/>
          <w:bCs/>
          <w:iCs/>
          <w:lang w:val="en-GB"/>
        </w:rPr>
        <w:t>customs clearance of violins</w:t>
      </w:r>
      <w:r w:rsidR="00BA338C">
        <w:rPr>
          <w:rFonts w:ascii="Arial" w:hAnsi="Arial" w:cs="Arial"/>
          <w:bCs/>
          <w:iCs/>
          <w:lang w:val="en-GB"/>
        </w:rPr>
        <w:t xml:space="preserve"> in Serbia</w:t>
      </w:r>
      <w:r w:rsidR="004E00EB">
        <w:rPr>
          <w:rFonts w:ascii="Arial" w:hAnsi="Arial" w:cs="Arial"/>
          <w:bCs/>
          <w:iCs/>
          <w:lang w:val="en-GB"/>
        </w:rPr>
        <w:t>,</w:t>
      </w:r>
      <w:r w:rsidRPr="00913A9D">
        <w:rPr>
          <w:rFonts w:ascii="Arial" w:hAnsi="Arial" w:cs="Arial"/>
          <w:bCs/>
          <w:iCs/>
          <w:lang w:val="en-GB"/>
        </w:rPr>
        <w:t xml:space="preserve"> </w:t>
      </w:r>
      <w:r w:rsidR="004E00EB">
        <w:rPr>
          <w:rFonts w:ascii="Arial" w:hAnsi="Arial" w:cs="Arial"/>
          <w:bCs/>
          <w:iCs/>
          <w:lang w:val="en-GB"/>
        </w:rPr>
        <w:t xml:space="preserve">to </w:t>
      </w:r>
      <w:r w:rsidRPr="00913A9D">
        <w:rPr>
          <w:rFonts w:ascii="Arial" w:hAnsi="Arial" w:cs="Arial"/>
          <w:bCs/>
          <w:iCs/>
          <w:lang w:val="en-GB"/>
        </w:rPr>
        <w:t>Seller</w:t>
      </w:r>
      <w:r w:rsidR="004E00EB">
        <w:rPr>
          <w:rFonts w:ascii="Arial" w:hAnsi="Arial" w:cs="Arial"/>
          <w:bCs/>
          <w:iCs/>
          <w:lang w:val="en-GB"/>
        </w:rPr>
        <w:t>`s account</w:t>
      </w:r>
      <w:r w:rsidR="00250C19">
        <w:rPr>
          <w:rFonts w:ascii="Arial" w:hAnsi="Arial" w:cs="Arial"/>
          <w:bCs/>
          <w:iCs/>
          <w:lang w:val="en-GB"/>
        </w:rPr>
        <w:t xml:space="preserve">, according to bank details indicated </w:t>
      </w:r>
      <w:r w:rsidR="00836402">
        <w:rPr>
          <w:rFonts w:ascii="Arial" w:hAnsi="Arial" w:cs="Arial"/>
          <w:bCs/>
          <w:iCs/>
          <w:lang w:val="en-GB"/>
        </w:rPr>
        <w:t>i</w:t>
      </w:r>
      <w:r w:rsidR="00250C19">
        <w:rPr>
          <w:rFonts w:ascii="Arial" w:hAnsi="Arial" w:cs="Arial"/>
          <w:bCs/>
          <w:iCs/>
          <w:lang w:val="en-GB"/>
        </w:rPr>
        <w:t>n the Invoice.</w:t>
      </w:r>
    </w:p>
    <w:p w:rsidR="00836402" w:rsidRPr="00836402" w:rsidRDefault="00836402" w:rsidP="00836402">
      <w:pPr>
        <w:shd w:val="clear" w:color="auto" w:fill="FFFFFF"/>
        <w:ind w:firstLine="708"/>
        <w:jc w:val="both"/>
        <w:rPr>
          <w:rFonts w:ascii="Arial" w:hAnsi="Arial" w:cs="Arial"/>
          <w:bCs/>
          <w:iCs/>
          <w:lang w:val="en-GB"/>
        </w:rPr>
      </w:pPr>
      <w:r w:rsidRPr="00836402">
        <w:rPr>
          <w:rFonts w:ascii="Arial" w:hAnsi="Arial" w:cs="Arial"/>
          <w:bCs/>
          <w:iCs/>
        </w:rPr>
        <w:t xml:space="preserve">The </w:t>
      </w:r>
      <w:r>
        <w:rPr>
          <w:rFonts w:ascii="Arial" w:hAnsi="Arial" w:cs="Arial"/>
          <w:bCs/>
          <w:iCs/>
        </w:rPr>
        <w:t>Seller</w:t>
      </w:r>
      <w:r w:rsidRPr="00836402">
        <w:rPr>
          <w:rFonts w:ascii="Arial" w:hAnsi="Arial" w:cs="Arial"/>
          <w:bCs/>
          <w:iCs/>
        </w:rPr>
        <w:t xml:space="preserve"> </w:t>
      </w:r>
      <w:r w:rsidRPr="00836402">
        <w:rPr>
          <w:rFonts w:ascii="Arial" w:hAnsi="Arial" w:cs="Arial"/>
          <w:bCs/>
          <w:iCs/>
          <w:lang w:val="en-GB"/>
        </w:rPr>
        <w:t xml:space="preserve">is responsible for accuracy of the bank details and in case of incorrect or incomplete bank details, </w:t>
      </w:r>
      <w:r>
        <w:rPr>
          <w:rFonts w:ascii="Arial" w:hAnsi="Arial" w:cs="Arial"/>
          <w:bCs/>
          <w:iCs/>
          <w:lang w:val="en-GB"/>
        </w:rPr>
        <w:t>Buyer</w:t>
      </w:r>
      <w:r w:rsidRPr="00836402">
        <w:rPr>
          <w:rFonts w:ascii="Arial" w:hAnsi="Arial" w:cs="Arial"/>
          <w:bCs/>
          <w:iCs/>
          <w:lang w:val="en-GB"/>
        </w:rPr>
        <w:t xml:space="preserve"> is not responsible for incorrect payment or delay of payment and other side will bear extra charges incurred.</w:t>
      </w: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center"/>
        <w:rPr>
          <w:rFonts w:ascii="Arial" w:hAnsi="Arial" w:cs="Arial"/>
          <w:b/>
          <w:bCs/>
          <w:iCs/>
          <w:lang w:val="en-GB"/>
        </w:rPr>
      </w:pPr>
      <w:r w:rsidRPr="00913A9D">
        <w:rPr>
          <w:rFonts w:ascii="Arial" w:hAnsi="Arial" w:cs="Arial"/>
          <w:b/>
          <w:bCs/>
          <w:iCs/>
          <w:lang w:val="en-GB"/>
        </w:rPr>
        <w:t xml:space="preserve">Article </w:t>
      </w:r>
      <w:r w:rsidR="00F40AF7">
        <w:rPr>
          <w:rFonts w:ascii="Arial" w:hAnsi="Arial" w:cs="Arial"/>
          <w:b/>
          <w:bCs/>
          <w:iCs/>
          <w:lang w:val="en-GB"/>
        </w:rPr>
        <w:t>4</w:t>
      </w:r>
      <w:r w:rsidRPr="00913A9D">
        <w:rPr>
          <w:rFonts w:ascii="Arial" w:hAnsi="Arial" w:cs="Arial"/>
          <w:b/>
          <w:bCs/>
          <w:iCs/>
          <w:lang w:val="en-GB"/>
        </w:rPr>
        <w:t xml:space="preserve"> - Warranties and claims</w:t>
      </w:r>
    </w:p>
    <w:p w:rsidR="009C1DF5" w:rsidRDefault="00BA338C" w:rsidP="00F40AF7">
      <w:pPr>
        <w:shd w:val="clear" w:color="auto" w:fill="FFFFFF"/>
        <w:ind w:firstLine="708"/>
        <w:jc w:val="both"/>
        <w:rPr>
          <w:rFonts w:ascii="Arial" w:hAnsi="Arial" w:cs="Arial"/>
          <w:bCs/>
          <w:iCs/>
          <w:lang w:val="en-GB"/>
        </w:rPr>
      </w:pPr>
      <w:r>
        <w:rPr>
          <w:rFonts w:ascii="Arial" w:hAnsi="Arial" w:cs="Arial"/>
          <w:bCs/>
          <w:iCs/>
          <w:lang w:val="en-GB"/>
        </w:rPr>
        <w:t>Violins are currently used by the</w:t>
      </w:r>
      <w:r w:rsidR="00F40AF7">
        <w:rPr>
          <w:rFonts w:ascii="Arial" w:hAnsi="Arial" w:cs="Arial"/>
          <w:bCs/>
          <w:iCs/>
          <w:lang w:val="en-GB"/>
        </w:rPr>
        <w:t xml:space="preserve"> </w:t>
      </w:r>
      <w:r>
        <w:rPr>
          <w:rFonts w:ascii="Arial" w:hAnsi="Arial" w:cs="Arial"/>
          <w:bCs/>
          <w:iCs/>
          <w:lang w:val="en-GB"/>
        </w:rPr>
        <w:t>B</w:t>
      </w:r>
      <w:r w:rsidR="00F40AF7">
        <w:rPr>
          <w:rFonts w:ascii="Arial" w:hAnsi="Arial" w:cs="Arial"/>
          <w:bCs/>
          <w:iCs/>
          <w:lang w:val="en-GB"/>
        </w:rPr>
        <w:t>uyer</w:t>
      </w:r>
      <w:r>
        <w:rPr>
          <w:rFonts w:ascii="Arial" w:hAnsi="Arial" w:cs="Arial"/>
          <w:bCs/>
          <w:iCs/>
          <w:lang w:val="en-GB"/>
        </w:rPr>
        <w:t xml:space="preserve"> under the rental agreement, so all</w:t>
      </w:r>
      <w:r w:rsidR="00F40AF7">
        <w:rPr>
          <w:rFonts w:ascii="Arial" w:hAnsi="Arial" w:cs="Arial"/>
          <w:bCs/>
          <w:iCs/>
          <w:lang w:val="en-GB"/>
        </w:rPr>
        <w:t xml:space="preserve"> risks passed on him.</w:t>
      </w: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center"/>
        <w:rPr>
          <w:rFonts w:ascii="Arial" w:hAnsi="Arial" w:cs="Arial"/>
          <w:b/>
          <w:bCs/>
          <w:iCs/>
          <w:lang w:val="en-GB"/>
        </w:rPr>
      </w:pPr>
      <w:r w:rsidRPr="00913A9D">
        <w:rPr>
          <w:rFonts w:ascii="Arial" w:hAnsi="Arial" w:cs="Arial"/>
          <w:b/>
          <w:bCs/>
          <w:iCs/>
          <w:lang w:val="en-GB"/>
        </w:rPr>
        <w:t xml:space="preserve">Article </w:t>
      </w:r>
      <w:r w:rsidR="00F40AF7">
        <w:rPr>
          <w:rFonts w:ascii="Arial" w:hAnsi="Arial" w:cs="Arial"/>
          <w:b/>
          <w:bCs/>
          <w:iCs/>
          <w:lang w:val="en-GB"/>
        </w:rPr>
        <w:t>5</w:t>
      </w:r>
      <w:r w:rsidRPr="00913A9D">
        <w:rPr>
          <w:rFonts w:ascii="Arial" w:hAnsi="Arial" w:cs="Arial"/>
          <w:b/>
          <w:bCs/>
          <w:iCs/>
          <w:lang w:val="en-GB"/>
        </w:rPr>
        <w:t xml:space="preserve"> - Right of withdrawal from the </w:t>
      </w:r>
      <w:r>
        <w:rPr>
          <w:rFonts w:ascii="Arial" w:hAnsi="Arial" w:cs="Arial"/>
          <w:b/>
          <w:bCs/>
          <w:iCs/>
          <w:lang w:val="en-GB"/>
        </w:rPr>
        <w:t>C</w:t>
      </w:r>
      <w:r w:rsidRPr="00913A9D">
        <w:rPr>
          <w:rFonts w:ascii="Arial" w:hAnsi="Arial" w:cs="Arial"/>
          <w:b/>
          <w:bCs/>
          <w:iCs/>
          <w:lang w:val="en-GB"/>
        </w:rPr>
        <w:t>ontract</w:t>
      </w:r>
    </w:p>
    <w:p w:rsidR="009C1DF5" w:rsidRPr="00913A9D" w:rsidRDefault="009C1DF5" w:rsidP="00F40AF7">
      <w:pPr>
        <w:shd w:val="clear" w:color="auto" w:fill="FFFFFF"/>
        <w:ind w:firstLine="708"/>
        <w:jc w:val="both"/>
        <w:rPr>
          <w:rFonts w:ascii="Arial" w:hAnsi="Arial" w:cs="Arial"/>
          <w:bCs/>
          <w:iCs/>
          <w:lang w:val="en-GB"/>
        </w:rPr>
      </w:pPr>
      <w:r w:rsidRPr="00913A9D">
        <w:rPr>
          <w:rFonts w:ascii="Arial" w:hAnsi="Arial" w:cs="Arial"/>
          <w:bCs/>
          <w:iCs/>
          <w:lang w:val="en-GB"/>
        </w:rPr>
        <w:t xml:space="preserve">The Buyer and Seller may terminate the </w:t>
      </w:r>
      <w:r>
        <w:rPr>
          <w:rFonts w:ascii="Arial" w:hAnsi="Arial" w:cs="Arial"/>
          <w:bCs/>
          <w:iCs/>
          <w:lang w:val="en-GB"/>
        </w:rPr>
        <w:t>C</w:t>
      </w:r>
      <w:r w:rsidRPr="00913A9D">
        <w:rPr>
          <w:rFonts w:ascii="Arial" w:hAnsi="Arial" w:cs="Arial"/>
          <w:bCs/>
          <w:iCs/>
          <w:lang w:val="en-GB"/>
        </w:rPr>
        <w:t xml:space="preserve">ontract by mutual agreement. </w:t>
      </w:r>
    </w:p>
    <w:p w:rsidR="009C1DF5" w:rsidRPr="00913A9D" w:rsidRDefault="009C1DF5" w:rsidP="00F40AF7">
      <w:pPr>
        <w:shd w:val="clear" w:color="auto" w:fill="FFFFFF"/>
        <w:ind w:firstLine="708"/>
        <w:jc w:val="both"/>
        <w:rPr>
          <w:rFonts w:ascii="Arial" w:hAnsi="Arial" w:cs="Arial"/>
          <w:bCs/>
          <w:iCs/>
          <w:lang w:val="en-GB"/>
        </w:rPr>
      </w:pPr>
      <w:r w:rsidRPr="00913A9D">
        <w:rPr>
          <w:rFonts w:ascii="Arial" w:hAnsi="Arial" w:cs="Arial"/>
          <w:bCs/>
          <w:iCs/>
          <w:lang w:val="en-GB"/>
        </w:rPr>
        <w:t>The Seller shall reserve the right to terminate the contract if not paid according to the provisions of this Contract</w:t>
      </w:r>
      <w:r w:rsidR="00013CC1">
        <w:rPr>
          <w:rFonts w:ascii="Arial" w:hAnsi="Arial" w:cs="Arial"/>
          <w:bCs/>
          <w:iCs/>
          <w:lang w:val="sr-Cyrl-RS"/>
        </w:rPr>
        <w:t xml:space="preserve"> </w:t>
      </w:r>
      <w:r w:rsidR="00013CC1">
        <w:rPr>
          <w:rFonts w:ascii="Arial" w:hAnsi="Arial" w:cs="Arial"/>
          <w:bCs/>
          <w:iCs/>
        </w:rPr>
        <w:t xml:space="preserve">and Buyer </w:t>
      </w:r>
      <w:r w:rsidR="00250C19">
        <w:rPr>
          <w:rFonts w:ascii="Arial" w:hAnsi="Arial" w:cs="Arial"/>
          <w:bCs/>
          <w:iCs/>
        </w:rPr>
        <w:t>must</w:t>
      </w:r>
      <w:r w:rsidR="00013CC1">
        <w:rPr>
          <w:rFonts w:ascii="Arial" w:hAnsi="Arial" w:cs="Arial"/>
          <w:bCs/>
          <w:iCs/>
        </w:rPr>
        <w:t xml:space="preserve"> return goods</w:t>
      </w:r>
      <w:r w:rsidRPr="00913A9D">
        <w:rPr>
          <w:rFonts w:ascii="Arial" w:hAnsi="Arial" w:cs="Arial"/>
          <w:bCs/>
          <w:iCs/>
          <w:lang w:val="en-GB"/>
        </w:rPr>
        <w:t xml:space="preserve">. </w:t>
      </w:r>
    </w:p>
    <w:p w:rsidR="00250C19" w:rsidRDefault="00250C19" w:rsidP="009C1DF5">
      <w:pPr>
        <w:shd w:val="clear" w:color="auto" w:fill="FFFFFF"/>
        <w:jc w:val="center"/>
        <w:rPr>
          <w:rFonts w:ascii="Arial" w:hAnsi="Arial" w:cs="Arial"/>
          <w:b/>
          <w:bCs/>
          <w:iCs/>
          <w:lang w:val="en-GB"/>
        </w:rPr>
      </w:pPr>
    </w:p>
    <w:p w:rsidR="009C1DF5" w:rsidRPr="00913A9D" w:rsidRDefault="009C1DF5" w:rsidP="009C1DF5">
      <w:pPr>
        <w:shd w:val="clear" w:color="auto" w:fill="FFFFFF"/>
        <w:jc w:val="center"/>
        <w:rPr>
          <w:rFonts w:ascii="Arial" w:hAnsi="Arial" w:cs="Arial"/>
          <w:b/>
          <w:bCs/>
          <w:iCs/>
          <w:lang w:val="en-GB"/>
        </w:rPr>
      </w:pPr>
      <w:r w:rsidRPr="00913A9D">
        <w:rPr>
          <w:rFonts w:ascii="Arial" w:hAnsi="Arial" w:cs="Arial"/>
          <w:b/>
          <w:bCs/>
          <w:iCs/>
          <w:lang w:val="en-GB"/>
        </w:rPr>
        <w:t xml:space="preserve">Article </w:t>
      </w:r>
      <w:r w:rsidR="00F40AF7">
        <w:rPr>
          <w:rFonts w:ascii="Arial" w:hAnsi="Arial" w:cs="Arial"/>
          <w:b/>
          <w:bCs/>
          <w:iCs/>
          <w:lang w:val="en-GB"/>
        </w:rPr>
        <w:t>6</w:t>
      </w:r>
      <w:r w:rsidRPr="00913A9D">
        <w:rPr>
          <w:rFonts w:ascii="Arial" w:hAnsi="Arial" w:cs="Arial"/>
          <w:b/>
          <w:bCs/>
          <w:iCs/>
          <w:lang w:val="en-GB"/>
        </w:rPr>
        <w:t xml:space="preserve"> - Subsidiary application of the Law (trade usage)</w:t>
      </w:r>
    </w:p>
    <w:p w:rsidR="009C1DF5" w:rsidRPr="00913A9D" w:rsidRDefault="009C1DF5" w:rsidP="00F40AF7">
      <w:pPr>
        <w:shd w:val="clear" w:color="auto" w:fill="FFFFFF"/>
        <w:ind w:firstLine="708"/>
        <w:jc w:val="both"/>
        <w:rPr>
          <w:rFonts w:ascii="Arial" w:hAnsi="Arial" w:cs="Arial"/>
          <w:bCs/>
          <w:iCs/>
          <w:lang w:val="en-GB"/>
        </w:rPr>
      </w:pPr>
      <w:r w:rsidRPr="00913A9D">
        <w:rPr>
          <w:rFonts w:ascii="Arial" w:hAnsi="Arial" w:cs="Arial"/>
          <w:bCs/>
          <w:iCs/>
          <w:lang w:val="en-GB"/>
        </w:rPr>
        <w:t>For anything not governed by the provisions of this Contract, the provisions of th</w:t>
      </w:r>
      <w:r w:rsidR="00836402">
        <w:rPr>
          <w:rFonts w:ascii="Arial" w:hAnsi="Arial" w:cs="Arial"/>
          <w:bCs/>
          <w:iCs/>
          <w:lang w:val="en-GB"/>
        </w:rPr>
        <w:t>e</w:t>
      </w:r>
      <w:r w:rsidRPr="00913A9D">
        <w:rPr>
          <w:rFonts w:ascii="Arial" w:hAnsi="Arial" w:cs="Arial"/>
          <w:bCs/>
          <w:iCs/>
          <w:lang w:val="en-GB"/>
        </w:rPr>
        <w:t xml:space="preserve"> </w:t>
      </w:r>
      <w:r w:rsidR="00346E2B">
        <w:rPr>
          <w:rFonts w:ascii="Arial" w:hAnsi="Arial" w:cs="Arial"/>
          <w:bCs/>
          <w:iCs/>
          <w:lang w:val="en-GB"/>
        </w:rPr>
        <w:t>G</w:t>
      </w:r>
      <w:r w:rsidRPr="00913A9D">
        <w:rPr>
          <w:rFonts w:ascii="Arial" w:hAnsi="Arial" w:cs="Arial"/>
          <w:bCs/>
          <w:iCs/>
          <w:lang w:val="en-GB"/>
        </w:rPr>
        <w:t>eneral trade usages shall apply.</w:t>
      </w: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center"/>
        <w:rPr>
          <w:rFonts w:ascii="Arial" w:hAnsi="Arial" w:cs="Arial"/>
          <w:b/>
          <w:bCs/>
          <w:iCs/>
          <w:lang w:val="en-GB"/>
        </w:rPr>
      </w:pPr>
      <w:r w:rsidRPr="00913A9D">
        <w:rPr>
          <w:rFonts w:ascii="Arial" w:hAnsi="Arial" w:cs="Arial"/>
          <w:b/>
          <w:bCs/>
          <w:iCs/>
          <w:lang w:val="en-GB"/>
        </w:rPr>
        <w:t xml:space="preserve">Article </w:t>
      </w:r>
      <w:r w:rsidR="00F40AF7">
        <w:rPr>
          <w:rFonts w:ascii="Arial" w:hAnsi="Arial" w:cs="Arial"/>
          <w:b/>
          <w:bCs/>
          <w:iCs/>
          <w:lang w:val="en-GB"/>
        </w:rPr>
        <w:t>7</w:t>
      </w:r>
      <w:r w:rsidRPr="00913A9D">
        <w:rPr>
          <w:rFonts w:ascii="Arial" w:hAnsi="Arial" w:cs="Arial"/>
          <w:b/>
          <w:bCs/>
          <w:iCs/>
          <w:lang w:val="en-GB"/>
        </w:rPr>
        <w:t xml:space="preserve"> - Entry into force</w:t>
      </w:r>
    </w:p>
    <w:p w:rsidR="009C1DF5" w:rsidRPr="00913A9D" w:rsidRDefault="009C1DF5" w:rsidP="00F40AF7">
      <w:pPr>
        <w:shd w:val="clear" w:color="auto" w:fill="FFFFFF"/>
        <w:ind w:firstLine="708"/>
        <w:jc w:val="both"/>
        <w:rPr>
          <w:rFonts w:ascii="Arial" w:hAnsi="Arial" w:cs="Arial"/>
          <w:bCs/>
          <w:iCs/>
          <w:lang w:val="en-GB"/>
        </w:rPr>
      </w:pPr>
      <w:r w:rsidRPr="00913A9D">
        <w:rPr>
          <w:rFonts w:ascii="Arial" w:hAnsi="Arial" w:cs="Arial"/>
          <w:bCs/>
          <w:iCs/>
          <w:lang w:val="en-GB"/>
        </w:rPr>
        <w:t>This Contract shall enter into force on the date of mutual signing by the authorized persons of the contractual parties.</w:t>
      </w:r>
    </w:p>
    <w:p w:rsidR="009C1DF5" w:rsidRPr="00913A9D" w:rsidRDefault="009C1DF5" w:rsidP="009C1DF5">
      <w:pPr>
        <w:shd w:val="clear" w:color="auto" w:fill="FFFFFF"/>
        <w:jc w:val="center"/>
        <w:rPr>
          <w:rFonts w:ascii="Arial" w:hAnsi="Arial" w:cs="Arial"/>
          <w:b/>
          <w:bCs/>
          <w:iCs/>
          <w:lang w:val="en-GB"/>
        </w:rPr>
      </w:pPr>
    </w:p>
    <w:p w:rsidR="009C1DF5" w:rsidRPr="00913A9D" w:rsidRDefault="009C1DF5" w:rsidP="009C1DF5">
      <w:pPr>
        <w:shd w:val="clear" w:color="auto" w:fill="FFFFFF"/>
        <w:jc w:val="center"/>
        <w:rPr>
          <w:rFonts w:ascii="Arial" w:hAnsi="Arial" w:cs="Arial"/>
          <w:b/>
          <w:bCs/>
          <w:iCs/>
          <w:lang w:val="en-GB"/>
        </w:rPr>
      </w:pPr>
      <w:r w:rsidRPr="00913A9D">
        <w:rPr>
          <w:rFonts w:ascii="Arial" w:hAnsi="Arial" w:cs="Arial"/>
          <w:b/>
          <w:bCs/>
          <w:iCs/>
          <w:lang w:val="en-GB"/>
        </w:rPr>
        <w:t xml:space="preserve">Article </w:t>
      </w:r>
      <w:r w:rsidR="00F40AF7">
        <w:rPr>
          <w:rFonts w:ascii="Arial" w:hAnsi="Arial" w:cs="Arial"/>
          <w:b/>
          <w:bCs/>
          <w:iCs/>
          <w:lang w:val="en-GB"/>
        </w:rPr>
        <w:t>8</w:t>
      </w:r>
      <w:r w:rsidRPr="00913A9D">
        <w:rPr>
          <w:rFonts w:ascii="Arial" w:hAnsi="Arial" w:cs="Arial"/>
          <w:b/>
          <w:bCs/>
          <w:iCs/>
          <w:lang w:val="en-GB"/>
        </w:rPr>
        <w:t xml:space="preserve"> - Resolving the dispute</w:t>
      </w:r>
    </w:p>
    <w:p w:rsidR="00D3643E" w:rsidRDefault="009C1DF5" w:rsidP="00F40AF7">
      <w:pPr>
        <w:shd w:val="clear" w:color="auto" w:fill="FFFFFF"/>
        <w:ind w:firstLine="708"/>
        <w:jc w:val="both"/>
        <w:rPr>
          <w:rFonts w:ascii="Arial" w:hAnsi="Arial" w:cs="Arial"/>
          <w:bCs/>
          <w:iCs/>
          <w:lang w:val="en-GB"/>
        </w:rPr>
      </w:pPr>
      <w:r w:rsidRPr="00913A9D">
        <w:rPr>
          <w:rFonts w:ascii="Arial" w:hAnsi="Arial" w:cs="Arial"/>
          <w:bCs/>
          <w:iCs/>
          <w:lang w:val="en-GB"/>
        </w:rPr>
        <w:t xml:space="preserve">All issues in the interpretation and application of this Contract, the Parties shall settle amicably i.e. collectively, on the principles of respect for the interests of the other party. </w:t>
      </w:r>
    </w:p>
    <w:p w:rsidR="009C1DF5" w:rsidRPr="00913A9D" w:rsidRDefault="009C1DF5" w:rsidP="00F40AF7">
      <w:pPr>
        <w:shd w:val="clear" w:color="auto" w:fill="FFFFFF"/>
        <w:ind w:firstLine="708"/>
        <w:jc w:val="both"/>
        <w:rPr>
          <w:rFonts w:ascii="Arial" w:hAnsi="Arial" w:cs="Arial"/>
          <w:bCs/>
          <w:iCs/>
          <w:lang w:val="en-GB"/>
        </w:rPr>
      </w:pPr>
      <w:r w:rsidRPr="00913A9D">
        <w:rPr>
          <w:rFonts w:ascii="Arial" w:hAnsi="Arial" w:cs="Arial"/>
          <w:bCs/>
          <w:iCs/>
          <w:lang w:val="en-GB"/>
        </w:rPr>
        <w:t>In the event that a negotiated settlement is not possible</w:t>
      </w:r>
      <w:r w:rsidR="005E2F1A">
        <w:rPr>
          <w:rFonts w:ascii="Arial" w:hAnsi="Arial" w:cs="Arial"/>
          <w:bCs/>
          <w:iCs/>
          <w:lang w:val="en-GB"/>
        </w:rPr>
        <w:t xml:space="preserve">, </w:t>
      </w:r>
      <w:r w:rsidRPr="00913A9D">
        <w:rPr>
          <w:rFonts w:ascii="Arial" w:hAnsi="Arial" w:cs="Arial"/>
          <w:bCs/>
          <w:iCs/>
          <w:lang w:val="en-GB"/>
        </w:rPr>
        <w:t xml:space="preserve">jointly selected international arbitration </w:t>
      </w:r>
      <w:r w:rsidR="00346E2B">
        <w:rPr>
          <w:rFonts w:ascii="Arial" w:hAnsi="Arial" w:cs="Arial"/>
          <w:bCs/>
          <w:iCs/>
          <w:lang w:val="en-GB"/>
        </w:rPr>
        <w:t xml:space="preserve">in the third country </w:t>
      </w:r>
      <w:r w:rsidRPr="00913A9D">
        <w:rPr>
          <w:rFonts w:ascii="Arial" w:hAnsi="Arial" w:cs="Arial"/>
          <w:bCs/>
          <w:iCs/>
          <w:lang w:val="en-GB"/>
        </w:rPr>
        <w:t xml:space="preserve">shall be </w:t>
      </w:r>
      <w:r>
        <w:rPr>
          <w:rFonts w:ascii="Arial" w:hAnsi="Arial" w:cs="Arial"/>
          <w:bCs/>
          <w:iCs/>
          <w:lang w:val="en-GB"/>
        </w:rPr>
        <w:t>arranged</w:t>
      </w:r>
      <w:r w:rsidRPr="00E44203">
        <w:rPr>
          <w:rFonts w:ascii="Arial" w:hAnsi="Arial" w:cs="Arial"/>
          <w:bCs/>
          <w:iCs/>
          <w:lang w:val="en-GB"/>
        </w:rPr>
        <w:t>.</w:t>
      </w: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center"/>
        <w:rPr>
          <w:rFonts w:ascii="Arial" w:hAnsi="Arial" w:cs="Arial"/>
          <w:b/>
          <w:bCs/>
          <w:iCs/>
          <w:lang w:val="en-GB"/>
        </w:rPr>
      </w:pPr>
      <w:r w:rsidRPr="00913A9D">
        <w:rPr>
          <w:rFonts w:ascii="Arial" w:hAnsi="Arial" w:cs="Arial"/>
          <w:b/>
          <w:bCs/>
          <w:iCs/>
          <w:lang w:val="en-GB"/>
        </w:rPr>
        <w:t xml:space="preserve">Article </w:t>
      </w:r>
      <w:r w:rsidR="00F40AF7">
        <w:rPr>
          <w:rFonts w:ascii="Arial" w:hAnsi="Arial" w:cs="Arial"/>
          <w:b/>
          <w:bCs/>
          <w:iCs/>
          <w:lang w:val="en-GB"/>
        </w:rPr>
        <w:t>9</w:t>
      </w:r>
    </w:p>
    <w:p w:rsidR="009C1DF5" w:rsidRPr="00913A9D" w:rsidRDefault="009C1DF5" w:rsidP="00F40AF7">
      <w:pPr>
        <w:shd w:val="clear" w:color="auto" w:fill="FFFFFF"/>
        <w:ind w:firstLine="708"/>
        <w:jc w:val="both"/>
        <w:rPr>
          <w:rFonts w:ascii="Arial" w:hAnsi="Arial" w:cs="Arial"/>
          <w:bCs/>
          <w:iCs/>
          <w:lang w:val="en-GB"/>
        </w:rPr>
      </w:pPr>
      <w:r w:rsidRPr="00913A9D">
        <w:rPr>
          <w:rFonts w:ascii="Arial" w:hAnsi="Arial" w:cs="Arial"/>
          <w:bCs/>
          <w:iCs/>
          <w:lang w:val="en-GB"/>
        </w:rPr>
        <w:t>This Contract is made in 4 (four) identical copies, 2 (two) copies for each contractual party.</w:t>
      </w: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both"/>
        <w:rPr>
          <w:rFonts w:ascii="Arial" w:hAnsi="Arial" w:cs="Arial"/>
          <w:bCs/>
          <w:iCs/>
          <w:lang w:val="en-GB"/>
        </w:rPr>
      </w:pPr>
      <w:r w:rsidRPr="00913A9D">
        <w:rPr>
          <w:rFonts w:ascii="Arial" w:hAnsi="Arial" w:cs="Arial"/>
          <w:bCs/>
          <w:iCs/>
          <w:lang w:val="en-GB"/>
        </w:rPr>
        <w:t xml:space="preserve">     </w:t>
      </w:r>
      <w:r>
        <w:rPr>
          <w:rFonts w:ascii="Arial" w:hAnsi="Arial" w:cs="Arial"/>
          <w:bCs/>
          <w:iCs/>
          <w:lang w:val="en-GB"/>
        </w:rPr>
        <w:t>BUYER</w:t>
      </w:r>
      <w:r w:rsidRPr="00913A9D">
        <w:rPr>
          <w:rFonts w:ascii="Arial" w:hAnsi="Arial" w:cs="Arial"/>
          <w:bCs/>
          <w:iCs/>
          <w:lang w:val="en-GB"/>
        </w:rPr>
        <w:tab/>
      </w:r>
      <w:r w:rsidRPr="00913A9D">
        <w:rPr>
          <w:rFonts w:ascii="Arial" w:hAnsi="Arial" w:cs="Arial"/>
          <w:bCs/>
          <w:iCs/>
          <w:lang w:val="en-GB"/>
        </w:rPr>
        <w:tab/>
      </w:r>
      <w:r w:rsidRPr="00913A9D">
        <w:rPr>
          <w:rFonts w:ascii="Arial" w:hAnsi="Arial" w:cs="Arial"/>
          <w:bCs/>
          <w:iCs/>
          <w:lang w:val="en-GB"/>
        </w:rPr>
        <w:tab/>
      </w:r>
      <w:r w:rsidRPr="00913A9D">
        <w:rPr>
          <w:rFonts w:ascii="Arial" w:hAnsi="Arial" w:cs="Arial"/>
          <w:bCs/>
          <w:iCs/>
          <w:lang w:val="en-GB"/>
        </w:rPr>
        <w:tab/>
      </w:r>
      <w:r w:rsidRPr="00913A9D">
        <w:rPr>
          <w:rFonts w:ascii="Arial" w:hAnsi="Arial" w:cs="Arial"/>
          <w:bCs/>
          <w:iCs/>
          <w:lang w:val="en-GB"/>
        </w:rPr>
        <w:tab/>
      </w:r>
      <w:r w:rsidRPr="00913A9D">
        <w:rPr>
          <w:rFonts w:ascii="Arial" w:hAnsi="Arial" w:cs="Arial"/>
          <w:bCs/>
          <w:iCs/>
          <w:lang w:val="en-GB"/>
        </w:rPr>
        <w:tab/>
      </w:r>
      <w:r w:rsidRPr="00913A9D">
        <w:rPr>
          <w:rFonts w:ascii="Arial" w:hAnsi="Arial" w:cs="Arial"/>
          <w:bCs/>
          <w:iCs/>
          <w:lang w:val="en-GB"/>
        </w:rPr>
        <w:tab/>
      </w:r>
      <w:r w:rsidRPr="00913A9D">
        <w:rPr>
          <w:rFonts w:ascii="Arial" w:hAnsi="Arial" w:cs="Arial"/>
          <w:bCs/>
          <w:iCs/>
          <w:lang w:val="en-GB"/>
        </w:rPr>
        <w:tab/>
      </w:r>
      <w:r w:rsidR="00013CC1">
        <w:rPr>
          <w:rFonts w:ascii="Arial" w:hAnsi="Arial" w:cs="Arial"/>
          <w:bCs/>
          <w:iCs/>
          <w:lang w:val="en-GB"/>
        </w:rPr>
        <w:tab/>
      </w:r>
      <w:r w:rsidRPr="00913A9D">
        <w:rPr>
          <w:rFonts w:ascii="Arial" w:hAnsi="Arial" w:cs="Arial"/>
          <w:bCs/>
          <w:iCs/>
          <w:lang w:val="en-GB"/>
        </w:rPr>
        <w:t>SELLER</w:t>
      </w:r>
    </w:p>
    <w:p w:rsidR="009C1DF5" w:rsidRPr="00913A9D" w:rsidRDefault="009C1DF5" w:rsidP="009C1DF5">
      <w:pPr>
        <w:shd w:val="clear" w:color="auto" w:fill="FFFFFF"/>
        <w:jc w:val="both"/>
        <w:rPr>
          <w:rFonts w:ascii="Arial" w:hAnsi="Arial" w:cs="Arial"/>
          <w:bCs/>
          <w:iCs/>
          <w:lang w:val="en-GB"/>
        </w:rPr>
      </w:pPr>
    </w:p>
    <w:p w:rsidR="009C1DF5" w:rsidRPr="00913A9D" w:rsidRDefault="009C1DF5" w:rsidP="009C1DF5">
      <w:pPr>
        <w:shd w:val="clear" w:color="auto" w:fill="FFFFFF"/>
        <w:jc w:val="both"/>
        <w:rPr>
          <w:rFonts w:ascii="Arial" w:hAnsi="Arial" w:cs="Arial"/>
          <w:bCs/>
          <w:iCs/>
          <w:lang w:val="en-GB"/>
        </w:rPr>
      </w:pPr>
      <w:r w:rsidRPr="00913A9D">
        <w:rPr>
          <w:rFonts w:ascii="Arial" w:hAnsi="Arial" w:cs="Arial"/>
          <w:bCs/>
          <w:iCs/>
          <w:lang w:val="en-GB"/>
        </w:rPr>
        <w:tab/>
      </w:r>
      <w:r w:rsidRPr="00913A9D">
        <w:rPr>
          <w:rFonts w:ascii="Arial" w:hAnsi="Arial" w:cs="Arial"/>
          <w:bCs/>
          <w:iCs/>
          <w:lang w:val="en-GB"/>
        </w:rPr>
        <w:tab/>
      </w:r>
      <w:r w:rsidRPr="00913A9D">
        <w:rPr>
          <w:rFonts w:ascii="Arial" w:hAnsi="Arial" w:cs="Arial"/>
          <w:bCs/>
          <w:iCs/>
          <w:lang w:val="en-GB"/>
        </w:rPr>
        <w:tab/>
      </w:r>
      <w:r w:rsidRPr="00913A9D">
        <w:rPr>
          <w:rFonts w:ascii="Arial" w:hAnsi="Arial" w:cs="Arial"/>
          <w:bCs/>
          <w:iCs/>
          <w:lang w:val="en-GB"/>
        </w:rPr>
        <w:tab/>
      </w:r>
      <w:r w:rsidRPr="00913A9D">
        <w:rPr>
          <w:rFonts w:ascii="Arial" w:hAnsi="Arial" w:cs="Arial"/>
          <w:bCs/>
          <w:iCs/>
          <w:lang w:val="en-GB"/>
        </w:rPr>
        <w:tab/>
      </w:r>
    </w:p>
    <w:p w:rsidR="009C1DF5" w:rsidRPr="00913A9D" w:rsidRDefault="009C1DF5" w:rsidP="009C1DF5">
      <w:pPr>
        <w:shd w:val="clear" w:color="auto" w:fill="FFFFFF"/>
        <w:jc w:val="both"/>
        <w:rPr>
          <w:rFonts w:ascii="Arial" w:hAnsi="Arial" w:cs="Arial"/>
          <w:bCs/>
          <w:iCs/>
          <w:lang w:val="en-GB"/>
        </w:rPr>
      </w:pPr>
      <w:r w:rsidRPr="00913A9D">
        <w:rPr>
          <w:rFonts w:ascii="Arial" w:hAnsi="Arial" w:cs="Arial"/>
          <w:bCs/>
          <w:iCs/>
          <w:lang w:val="en-GB"/>
        </w:rPr>
        <w:t xml:space="preserve">_____________                                                                        </w:t>
      </w:r>
      <w:r w:rsidRPr="00DE0767">
        <w:rPr>
          <w:rFonts w:ascii="Arial" w:hAnsi="Arial" w:cs="Arial"/>
          <w:bCs/>
          <w:iCs/>
          <w:shd w:val="clear" w:color="auto" w:fill="FFFF00"/>
          <w:lang w:val="en-GB"/>
        </w:rPr>
        <w:t>_____________</w:t>
      </w:r>
      <w:r w:rsidRPr="00913A9D">
        <w:rPr>
          <w:rFonts w:ascii="Arial" w:hAnsi="Arial" w:cs="Arial"/>
          <w:bCs/>
          <w:iCs/>
          <w:lang w:val="en-GB"/>
        </w:rPr>
        <w:t xml:space="preserve">                                                       </w:t>
      </w:r>
    </w:p>
    <w:p w:rsidR="00376ECF" w:rsidRPr="00913A9D" w:rsidRDefault="00376ECF">
      <w:pPr>
        <w:rPr>
          <w:rFonts w:ascii="Arial" w:hAnsi="Arial" w:cs="Arial"/>
          <w:b/>
          <w:bCs/>
          <w:i/>
          <w:iCs/>
          <w:sz w:val="28"/>
          <w:szCs w:val="28"/>
          <w:lang w:val="en-GB"/>
        </w:rPr>
      </w:pPr>
    </w:p>
    <w:p w:rsidR="009C1DF5" w:rsidRDefault="009C1DF5">
      <w:pPr>
        <w:rPr>
          <w:rFonts w:ascii="Arial" w:hAnsi="Arial" w:cs="Arial"/>
          <w:b/>
          <w:bCs/>
          <w:i/>
          <w:iCs/>
          <w:sz w:val="28"/>
          <w:szCs w:val="28"/>
          <w:lang w:val="en-GB"/>
        </w:rPr>
      </w:pPr>
    </w:p>
    <w:p w:rsidR="00B400DE" w:rsidRDefault="00B400DE">
      <w:pPr>
        <w:rPr>
          <w:rFonts w:ascii="Arial" w:hAnsi="Arial" w:cs="Arial"/>
          <w:b/>
          <w:bCs/>
          <w:i/>
          <w:iCs/>
          <w:sz w:val="28"/>
          <w:szCs w:val="28"/>
          <w:lang w:val="en-GB"/>
        </w:rPr>
      </w:pPr>
    </w:p>
    <w:p w:rsidR="006841E0" w:rsidRPr="00913A9D" w:rsidRDefault="006841E0">
      <w:pPr>
        <w:rPr>
          <w:rFonts w:ascii="Arial" w:hAnsi="Arial" w:cs="Arial"/>
          <w:b/>
          <w:bCs/>
          <w:i/>
          <w:iCs/>
          <w:sz w:val="28"/>
          <w:szCs w:val="28"/>
          <w:lang w:val="en-GB"/>
        </w:rPr>
      </w:pPr>
    </w:p>
    <w:p w:rsidR="009C1DF5" w:rsidRPr="00913A9D" w:rsidRDefault="00376ECF">
      <w:pPr>
        <w:shd w:val="clear" w:color="auto" w:fill="C6D9F1"/>
        <w:jc w:val="center"/>
        <w:rPr>
          <w:rFonts w:ascii="Arial" w:hAnsi="Arial" w:cs="Arial"/>
          <w:bCs/>
          <w:lang w:val="en-GB"/>
        </w:rPr>
      </w:pPr>
      <w:r>
        <w:rPr>
          <w:rFonts w:ascii="Arial" w:hAnsi="Arial" w:cs="Arial"/>
          <w:b/>
          <w:bCs/>
          <w:i/>
          <w:iCs/>
          <w:sz w:val="28"/>
          <w:szCs w:val="28"/>
          <w:lang w:val="en-GB"/>
        </w:rPr>
        <w:lastRenderedPageBreak/>
        <w:t>VIII</w:t>
      </w:r>
      <w:r w:rsidR="009C1DF5" w:rsidRPr="00913A9D">
        <w:rPr>
          <w:rFonts w:ascii="Arial" w:hAnsi="Arial" w:cs="Arial"/>
          <w:b/>
          <w:bCs/>
          <w:i/>
          <w:iCs/>
          <w:sz w:val="28"/>
          <w:szCs w:val="28"/>
          <w:lang w:val="en-GB"/>
        </w:rPr>
        <w:t xml:space="preserve">  </w:t>
      </w:r>
      <w:r w:rsidR="009C1DF5">
        <w:rPr>
          <w:rFonts w:ascii="Arial" w:hAnsi="Arial" w:cs="Arial"/>
          <w:b/>
          <w:bCs/>
          <w:i/>
          <w:iCs/>
          <w:sz w:val="28"/>
          <w:szCs w:val="28"/>
          <w:lang w:val="en-GB"/>
        </w:rPr>
        <w:t>MODEL</w:t>
      </w:r>
      <w:r w:rsidR="009C1DF5" w:rsidRPr="00913A9D">
        <w:rPr>
          <w:rFonts w:ascii="Arial" w:hAnsi="Arial" w:cs="Arial"/>
          <w:b/>
          <w:bCs/>
          <w:i/>
          <w:iCs/>
          <w:sz w:val="28"/>
          <w:szCs w:val="28"/>
          <w:lang w:val="en-GB"/>
        </w:rPr>
        <w:t xml:space="preserve"> STATEMENT ON AN INDEPENDENT </w:t>
      </w:r>
      <w:r w:rsidR="009C1DF5">
        <w:rPr>
          <w:rFonts w:ascii="Arial" w:hAnsi="Arial" w:cs="Arial"/>
          <w:b/>
          <w:bCs/>
          <w:i/>
          <w:iCs/>
          <w:sz w:val="28"/>
          <w:szCs w:val="28"/>
          <w:lang w:val="en-GB"/>
        </w:rPr>
        <w:t>BID</w:t>
      </w:r>
    </w:p>
    <w:p w:rsidR="009C1DF5" w:rsidRPr="00913A9D" w:rsidRDefault="009C1DF5">
      <w:pPr>
        <w:pStyle w:val="BodyText3"/>
        <w:shd w:val="clear" w:color="auto" w:fill="C6D9F1"/>
        <w:spacing w:after="0"/>
        <w:jc w:val="center"/>
        <w:rPr>
          <w:rFonts w:ascii="Arial" w:hAnsi="Arial" w:cs="Arial"/>
          <w:bCs/>
          <w:sz w:val="24"/>
          <w:szCs w:val="24"/>
          <w:lang w:val="en-GB"/>
        </w:rPr>
      </w:pPr>
    </w:p>
    <w:p w:rsidR="009C1DF5" w:rsidRPr="00913A9D" w:rsidRDefault="009C1DF5">
      <w:pPr>
        <w:pStyle w:val="BodyText3"/>
        <w:spacing w:after="0"/>
        <w:jc w:val="center"/>
        <w:rPr>
          <w:rFonts w:ascii="Arial" w:hAnsi="Arial" w:cs="Arial"/>
          <w:bCs/>
          <w:sz w:val="24"/>
          <w:szCs w:val="24"/>
          <w:lang w:val="en-GB"/>
        </w:rPr>
      </w:pPr>
    </w:p>
    <w:p w:rsidR="009C1DF5" w:rsidRPr="00913A9D" w:rsidRDefault="009C1DF5">
      <w:pPr>
        <w:pStyle w:val="BodyText3"/>
        <w:spacing w:after="0"/>
        <w:jc w:val="center"/>
        <w:rPr>
          <w:rFonts w:ascii="Arial" w:hAnsi="Arial" w:cs="Arial"/>
          <w:bCs/>
          <w:sz w:val="24"/>
          <w:szCs w:val="24"/>
          <w:lang w:val="en-GB"/>
        </w:rPr>
      </w:pPr>
    </w:p>
    <w:p w:rsidR="009C1DF5" w:rsidRPr="00913A9D" w:rsidRDefault="009C1DF5">
      <w:pPr>
        <w:pStyle w:val="BodyText3"/>
        <w:spacing w:after="0"/>
        <w:jc w:val="both"/>
        <w:rPr>
          <w:rFonts w:ascii="Arial" w:hAnsi="Arial" w:cs="Arial"/>
          <w:sz w:val="24"/>
          <w:szCs w:val="24"/>
          <w:lang w:val="en-GB"/>
        </w:rPr>
      </w:pPr>
      <w:r w:rsidRPr="00913A9D">
        <w:rPr>
          <w:rFonts w:ascii="Arial" w:hAnsi="Arial" w:cs="Arial"/>
          <w:sz w:val="24"/>
          <w:szCs w:val="24"/>
          <w:lang w:val="en-GB"/>
        </w:rPr>
        <w:t xml:space="preserve">Pursuant to Article 26 of the Law, </w:t>
      </w:r>
      <w:r w:rsidR="00B400DE" w:rsidRPr="00B400DE">
        <w:rPr>
          <w:rFonts w:ascii="Arial" w:hAnsi="Arial" w:cs="Arial"/>
          <w:b/>
          <w:iCs/>
          <w:sz w:val="24"/>
          <w:szCs w:val="24"/>
          <w:shd w:val="clear" w:color="auto" w:fill="FFFF00"/>
          <w:lang w:val="en-GB"/>
        </w:rPr>
        <w:t>____________________________</w:t>
      </w:r>
      <w:r w:rsidR="00747CEB" w:rsidRPr="00747CEB">
        <w:rPr>
          <w:rFonts w:ascii="Arial" w:hAnsi="Arial" w:cs="Arial"/>
          <w:iCs/>
          <w:sz w:val="24"/>
          <w:szCs w:val="24"/>
          <w:lang w:val="en-GB"/>
        </w:rPr>
        <w:t>,</w:t>
      </w:r>
    </w:p>
    <w:p w:rsidR="009C1DF5" w:rsidRPr="00913A9D" w:rsidRDefault="009C1DF5">
      <w:pPr>
        <w:pStyle w:val="BodyText3"/>
        <w:spacing w:after="0"/>
        <w:jc w:val="both"/>
        <w:rPr>
          <w:rFonts w:ascii="Arial" w:hAnsi="Arial" w:cs="Arial"/>
          <w:sz w:val="24"/>
          <w:szCs w:val="24"/>
          <w:lang w:val="en-GB"/>
        </w:rPr>
      </w:pPr>
      <w:r w:rsidRPr="00913A9D">
        <w:rPr>
          <w:rFonts w:ascii="Arial" w:hAnsi="Arial" w:cs="Arial"/>
          <w:sz w:val="24"/>
          <w:szCs w:val="24"/>
          <w:lang w:val="en-GB"/>
        </w:rPr>
        <w:t xml:space="preserve">                                                                           </w:t>
      </w:r>
    </w:p>
    <w:p w:rsidR="00376ECF" w:rsidRDefault="00376ECF">
      <w:pPr>
        <w:pStyle w:val="BodyText3"/>
        <w:spacing w:after="0"/>
        <w:jc w:val="both"/>
        <w:rPr>
          <w:rFonts w:ascii="Arial" w:hAnsi="Arial" w:cs="Arial"/>
          <w:sz w:val="24"/>
          <w:szCs w:val="24"/>
          <w:lang w:val="en-GB"/>
        </w:rPr>
      </w:pPr>
    </w:p>
    <w:p w:rsidR="009C1DF5" w:rsidRPr="00913A9D" w:rsidRDefault="009C1DF5">
      <w:pPr>
        <w:pStyle w:val="BodyText3"/>
        <w:spacing w:after="0"/>
        <w:jc w:val="both"/>
        <w:rPr>
          <w:rFonts w:ascii="Arial" w:hAnsi="Arial" w:cs="Arial"/>
          <w:w w:val="200"/>
          <w:sz w:val="24"/>
          <w:szCs w:val="24"/>
          <w:lang w:val="en-GB"/>
        </w:rPr>
      </w:pPr>
      <w:r w:rsidRPr="00913A9D">
        <w:rPr>
          <w:rFonts w:ascii="Arial" w:hAnsi="Arial" w:cs="Arial"/>
          <w:sz w:val="24"/>
          <w:szCs w:val="24"/>
          <w:lang w:val="en-GB"/>
        </w:rPr>
        <w:t xml:space="preserve">Shall give: </w:t>
      </w:r>
    </w:p>
    <w:p w:rsidR="009C1DF5" w:rsidRPr="00913A9D" w:rsidRDefault="009C1DF5" w:rsidP="00D3643E">
      <w:pPr>
        <w:pStyle w:val="BodyText3"/>
        <w:spacing w:after="0" w:line="240" w:lineRule="auto"/>
        <w:jc w:val="both"/>
        <w:rPr>
          <w:rFonts w:ascii="Arial" w:hAnsi="Arial" w:cs="Arial"/>
          <w:w w:val="200"/>
          <w:sz w:val="24"/>
          <w:szCs w:val="24"/>
          <w:lang w:val="en-GB"/>
        </w:rPr>
      </w:pPr>
    </w:p>
    <w:p w:rsidR="00D3643E" w:rsidRDefault="00D3643E" w:rsidP="00D3643E">
      <w:pPr>
        <w:pStyle w:val="BodyText3"/>
        <w:spacing w:after="0" w:line="240" w:lineRule="auto"/>
        <w:jc w:val="center"/>
        <w:rPr>
          <w:rFonts w:ascii="Arial" w:hAnsi="Arial" w:cs="Arial"/>
          <w:b/>
          <w:bCs/>
          <w:sz w:val="24"/>
          <w:szCs w:val="24"/>
          <w:lang w:val="en-GB"/>
        </w:rPr>
      </w:pPr>
    </w:p>
    <w:p w:rsidR="00D3643E" w:rsidRDefault="00D3643E" w:rsidP="00D3643E">
      <w:pPr>
        <w:pStyle w:val="BodyText3"/>
        <w:spacing w:after="0" w:line="240" w:lineRule="auto"/>
        <w:jc w:val="center"/>
        <w:rPr>
          <w:rFonts w:ascii="Arial" w:hAnsi="Arial" w:cs="Arial"/>
          <w:b/>
          <w:bCs/>
          <w:sz w:val="24"/>
          <w:szCs w:val="24"/>
          <w:lang w:val="en-GB"/>
        </w:rPr>
      </w:pPr>
    </w:p>
    <w:p w:rsidR="00D3643E" w:rsidRDefault="00D3643E" w:rsidP="00D3643E">
      <w:pPr>
        <w:pStyle w:val="BodyText3"/>
        <w:spacing w:after="0" w:line="240" w:lineRule="auto"/>
        <w:jc w:val="center"/>
        <w:rPr>
          <w:rFonts w:ascii="Arial" w:hAnsi="Arial" w:cs="Arial"/>
          <w:b/>
          <w:bCs/>
          <w:sz w:val="24"/>
          <w:szCs w:val="24"/>
          <w:lang w:val="en-GB"/>
        </w:rPr>
      </w:pPr>
    </w:p>
    <w:p w:rsidR="009C1DF5" w:rsidRPr="00913A9D" w:rsidRDefault="009C1DF5" w:rsidP="00D3643E">
      <w:pPr>
        <w:pStyle w:val="BodyText3"/>
        <w:spacing w:after="0" w:line="240" w:lineRule="auto"/>
        <w:jc w:val="center"/>
        <w:rPr>
          <w:rFonts w:ascii="Arial" w:hAnsi="Arial" w:cs="Arial"/>
          <w:b/>
          <w:bCs/>
          <w:sz w:val="24"/>
          <w:szCs w:val="24"/>
          <w:lang w:val="en-GB"/>
        </w:rPr>
      </w:pPr>
      <w:r w:rsidRPr="00913A9D">
        <w:rPr>
          <w:rFonts w:ascii="Arial" w:hAnsi="Arial" w:cs="Arial"/>
          <w:b/>
          <w:bCs/>
          <w:sz w:val="24"/>
          <w:szCs w:val="24"/>
          <w:lang w:val="en-GB"/>
        </w:rPr>
        <w:t>STATEMENT</w:t>
      </w:r>
    </w:p>
    <w:p w:rsidR="009C1DF5" w:rsidRPr="00913A9D" w:rsidRDefault="009C1DF5" w:rsidP="00D3643E">
      <w:pPr>
        <w:pStyle w:val="BodyText3"/>
        <w:spacing w:after="0" w:line="240" w:lineRule="auto"/>
        <w:jc w:val="center"/>
        <w:rPr>
          <w:rFonts w:ascii="Arial" w:hAnsi="Arial" w:cs="Arial"/>
          <w:bCs/>
          <w:sz w:val="24"/>
          <w:szCs w:val="24"/>
          <w:lang w:val="en-GB"/>
        </w:rPr>
      </w:pPr>
      <w:r w:rsidRPr="00913A9D">
        <w:rPr>
          <w:rFonts w:ascii="Arial" w:hAnsi="Arial" w:cs="Arial"/>
          <w:b/>
          <w:bCs/>
          <w:sz w:val="24"/>
          <w:szCs w:val="24"/>
          <w:lang w:val="en-GB"/>
        </w:rPr>
        <w:t xml:space="preserve">ОN </w:t>
      </w:r>
      <w:r>
        <w:rPr>
          <w:rFonts w:ascii="Arial" w:hAnsi="Arial" w:cs="Arial"/>
          <w:b/>
          <w:bCs/>
          <w:sz w:val="24"/>
          <w:szCs w:val="24"/>
          <w:lang w:val="en-GB"/>
        </w:rPr>
        <w:t xml:space="preserve">AN </w:t>
      </w:r>
      <w:r w:rsidRPr="00913A9D">
        <w:rPr>
          <w:rFonts w:ascii="Arial" w:hAnsi="Arial" w:cs="Arial"/>
          <w:b/>
          <w:bCs/>
          <w:sz w:val="24"/>
          <w:szCs w:val="24"/>
          <w:lang w:val="en-GB"/>
        </w:rPr>
        <w:t xml:space="preserve">INDEPENDENT </w:t>
      </w:r>
      <w:r>
        <w:rPr>
          <w:rFonts w:ascii="Arial" w:hAnsi="Arial" w:cs="Arial"/>
          <w:b/>
          <w:bCs/>
          <w:sz w:val="24"/>
          <w:szCs w:val="24"/>
          <w:lang w:val="en-GB"/>
        </w:rPr>
        <w:t>BID</w:t>
      </w:r>
    </w:p>
    <w:p w:rsidR="009C1DF5" w:rsidRPr="00913A9D" w:rsidRDefault="009C1DF5">
      <w:pPr>
        <w:jc w:val="both"/>
        <w:rPr>
          <w:rFonts w:ascii="Arial" w:hAnsi="Arial" w:cs="Arial"/>
          <w:lang w:val="en-GB"/>
        </w:rPr>
      </w:pPr>
      <w:r w:rsidRPr="00913A9D">
        <w:rPr>
          <w:rFonts w:ascii="Arial" w:hAnsi="Arial" w:cs="Arial"/>
          <w:lang w:val="en-GB"/>
        </w:rPr>
        <w:tab/>
      </w:r>
      <w:r w:rsidRPr="00913A9D">
        <w:rPr>
          <w:rFonts w:ascii="Arial" w:hAnsi="Arial" w:cs="Arial"/>
          <w:bCs/>
          <w:lang w:val="en-GB"/>
        </w:rPr>
        <w:t xml:space="preserve"> </w:t>
      </w:r>
    </w:p>
    <w:p w:rsidR="009C1DF5" w:rsidRDefault="009C1DF5">
      <w:pPr>
        <w:jc w:val="both"/>
        <w:rPr>
          <w:rFonts w:ascii="Arial" w:hAnsi="Arial" w:cs="Arial"/>
          <w:bCs/>
          <w:lang w:val="en-GB"/>
        </w:rPr>
      </w:pPr>
      <w:r w:rsidRPr="00913A9D">
        <w:rPr>
          <w:rFonts w:ascii="Arial" w:hAnsi="Arial" w:cs="Arial"/>
          <w:bCs/>
          <w:lang w:val="en-GB"/>
        </w:rPr>
        <w:t xml:space="preserve">Under penalty of perjury I confirm that I have filed the bid </w:t>
      </w:r>
      <w:r w:rsidR="003C3C8D">
        <w:rPr>
          <w:rFonts w:ascii="Arial" w:hAnsi="Arial" w:cs="Arial"/>
          <w:bCs/>
          <w:lang w:val="en-GB"/>
        </w:rPr>
        <w:t xml:space="preserve">for </w:t>
      </w:r>
      <w:r w:rsidRPr="00913A9D">
        <w:rPr>
          <w:rFonts w:ascii="Arial" w:hAnsi="Arial" w:cs="Arial"/>
          <w:bCs/>
          <w:lang w:val="en-GB"/>
        </w:rPr>
        <w:t>public procurement</w:t>
      </w:r>
      <w:r w:rsidR="00250C19">
        <w:rPr>
          <w:rFonts w:ascii="Arial" w:hAnsi="Arial" w:cs="Arial"/>
          <w:bCs/>
          <w:lang w:val="en-GB"/>
        </w:rPr>
        <w:t xml:space="preserve"> </w:t>
      </w:r>
      <w:r w:rsidRPr="00913A9D">
        <w:rPr>
          <w:rFonts w:ascii="Arial" w:hAnsi="Arial" w:cs="Arial"/>
          <w:bCs/>
          <w:lang w:val="en-GB"/>
        </w:rPr>
        <w:t xml:space="preserve"> </w:t>
      </w:r>
      <w:r w:rsidR="00250C19" w:rsidRPr="00250C19">
        <w:rPr>
          <w:rFonts w:ascii="Arial" w:hAnsi="Arial" w:cs="Arial"/>
          <w:bCs/>
          <w:iCs/>
          <w:lang w:val="en-GB"/>
        </w:rPr>
        <w:t xml:space="preserve">in </w:t>
      </w:r>
      <w:r w:rsidR="00250C19" w:rsidRPr="00250C19">
        <w:rPr>
          <w:rFonts w:ascii="Arial" w:hAnsi="Arial" w:cs="Arial"/>
          <w:bCs/>
          <w:iCs/>
        </w:rPr>
        <w:t>procedure with negotiations and without prior publication of a contract notice</w:t>
      </w:r>
      <w:r w:rsidR="00250C19" w:rsidRPr="00250C19">
        <w:rPr>
          <w:rFonts w:ascii="Arial" w:hAnsi="Arial" w:cs="Arial"/>
          <w:bCs/>
          <w:iCs/>
          <w:lang w:val="en-GB"/>
        </w:rPr>
        <w:t xml:space="preserve"> </w:t>
      </w:r>
      <w:r w:rsidR="003C3C8D">
        <w:rPr>
          <w:rFonts w:ascii="Arial" w:hAnsi="Arial" w:cs="Arial"/>
          <w:bCs/>
          <w:lang w:val="en-GB"/>
        </w:rPr>
        <w:t>N</w:t>
      </w:r>
      <w:r w:rsidR="003C3C8D" w:rsidRPr="00913A9D">
        <w:rPr>
          <w:rFonts w:ascii="Arial" w:hAnsi="Arial" w:cs="Arial"/>
          <w:bCs/>
          <w:lang w:val="en-GB"/>
        </w:rPr>
        <w:t xml:space="preserve">o. </w:t>
      </w:r>
      <w:r w:rsidR="00836402" w:rsidRPr="00836402">
        <w:rPr>
          <w:rFonts w:ascii="Arial" w:hAnsi="Arial" w:cs="Arial"/>
          <w:b/>
          <w:bCs/>
          <w:lang w:val="en-GB"/>
        </w:rPr>
        <w:t>8</w:t>
      </w:r>
      <w:r w:rsidR="003C3C8D" w:rsidRPr="00250C19">
        <w:rPr>
          <w:rFonts w:ascii="Arial" w:hAnsi="Arial" w:cs="Arial"/>
          <w:b/>
          <w:bCs/>
          <w:lang w:val="en-GB"/>
        </w:rPr>
        <w:t>/201</w:t>
      </w:r>
      <w:r w:rsidR="00836402">
        <w:rPr>
          <w:rFonts w:ascii="Arial" w:hAnsi="Arial" w:cs="Arial"/>
          <w:b/>
          <w:bCs/>
          <w:lang w:val="en-GB"/>
        </w:rPr>
        <w:t>8</w:t>
      </w:r>
      <w:r w:rsidR="003C3C8D" w:rsidRPr="00250C19">
        <w:rPr>
          <w:rFonts w:ascii="Arial" w:hAnsi="Arial" w:cs="Arial"/>
          <w:b/>
          <w:bCs/>
          <w:lang w:val="en-GB"/>
        </w:rPr>
        <w:t>,</w:t>
      </w:r>
      <w:r w:rsidR="003C3C8D">
        <w:rPr>
          <w:rFonts w:ascii="Arial" w:hAnsi="Arial" w:cs="Arial"/>
          <w:bCs/>
          <w:lang w:val="en-GB"/>
        </w:rPr>
        <w:t xml:space="preserve"> </w:t>
      </w:r>
      <w:r w:rsidRPr="00913A9D">
        <w:rPr>
          <w:rFonts w:ascii="Arial" w:hAnsi="Arial" w:cs="Arial"/>
          <w:bCs/>
          <w:lang w:val="en-GB"/>
        </w:rPr>
        <w:t>of</w:t>
      </w:r>
      <w:r>
        <w:rPr>
          <w:rFonts w:ascii="Arial" w:hAnsi="Arial" w:cs="Arial"/>
          <w:bCs/>
          <w:lang w:val="en-GB"/>
        </w:rPr>
        <w:t xml:space="preserve"> the musical instrument</w:t>
      </w:r>
      <w:r w:rsidR="00DA6D75">
        <w:rPr>
          <w:rFonts w:ascii="Arial" w:hAnsi="Arial" w:cs="Arial"/>
          <w:bCs/>
          <w:lang w:val="en-GB"/>
        </w:rPr>
        <w:t>s</w:t>
      </w:r>
      <w:r>
        <w:rPr>
          <w:rFonts w:ascii="Arial" w:hAnsi="Arial" w:cs="Arial"/>
          <w:bCs/>
          <w:lang w:val="en-GB"/>
        </w:rPr>
        <w:t xml:space="preserve"> </w:t>
      </w:r>
      <w:r w:rsidR="00DA6D75">
        <w:rPr>
          <w:rFonts w:ascii="Arial" w:hAnsi="Arial" w:cs="Arial"/>
          <w:bCs/>
          <w:lang w:val="en-GB"/>
        </w:rPr>
        <w:t>–</w:t>
      </w:r>
      <w:r>
        <w:rPr>
          <w:rFonts w:ascii="Arial" w:hAnsi="Arial" w:cs="Arial"/>
          <w:bCs/>
          <w:lang w:val="en-GB"/>
        </w:rPr>
        <w:t xml:space="preserve"> </w:t>
      </w:r>
      <w:r w:rsidR="00D3643E">
        <w:rPr>
          <w:rFonts w:ascii="Arial" w:hAnsi="Arial" w:cs="Arial"/>
          <w:bCs/>
          <w:lang w:val="en-GB"/>
        </w:rPr>
        <w:t xml:space="preserve"> </w:t>
      </w:r>
      <w:r w:rsidR="00836402">
        <w:rPr>
          <w:rFonts w:ascii="Arial" w:hAnsi="Arial" w:cs="Arial"/>
          <w:bCs/>
          <w:lang w:val="en-GB"/>
        </w:rPr>
        <w:t>2</w:t>
      </w:r>
      <w:r w:rsidR="00677C83">
        <w:rPr>
          <w:rFonts w:ascii="Arial" w:hAnsi="Arial" w:cs="Arial"/>
          <w:bCs/>
          <w:lang w:val="en-GB"/>
        </w:rPr>
        <w:t xml:space="preserve"> </w:t>
      </w:r>
      <w:r w:rsidR="002414D7">
        <w:rPr>
          <w:rFonts w:ascii="Arial" w:hAnsi="Arial" w:cs="Arial"/>
          <w:bCs/>
          <w:lang w:val="en-GB"/>
        </w:rPr>
        <w:t xml:space="preserve">handmade </w:t>
      </w:r>
      <w:r w:rsidR="00836402">
        <w:rPr>
          <w:rFonts w:ascii="Arial" w:hAnsi="Arial" w:cs="Arial"/>
          <w:bCs/>
          <w:lang w:val="en-GB"/>
        </w:rPr>
        <w:t>violin</w:t>
      </w:r>
      <w:r w:rsidR="002414D7">
        <w:rPr>
          <w:rFonts w:ascii="Arial" w:hAnsi="Arial" w:cs="Arial"/>
          <w:bCs/>
          <w:lang w:val="en-GB"/>
        </w:rPr>
        <w:t>s</w:t>
      </w:r>
      <w:r w:rsidRPr="00913A9D">
        <w:rPr>
          <w:rFonts w:ascii="Arial" w:hAnsi="Arial" w:cs="Arial"/>
          <w:bCs/>
          <w:lang w:val="en-GB"/>
        </w:rPr>
        <w:t xml:space="preserve">,  </w:t>
      </w:r>
      <w:r w:rsidR="003C3C8D" w:rsidRPr="00250C19">
        <w:rPr>
          <w:rFonts w:ascii="Arial" w:hAnsi="Arial" w:cs="Arial"/>
          <w:b/>
          <w:bCs/>
          <w:lang w:val="en-GB"/>
        </w:rPr>
        <w:t>independently</w:t>
      </w:r>
      <w:r w:rsidR="003C3C8D" w:rsidRPr="00913A9D">
        <w:rPr>
          <w:rFonts w:ascii="Arial" w:hAnsi="Arial" w:cs="Arial"/>
          <w:bCs/>
          <w:lang w:val="en-GB"/>
        </w:rPr>
        <w:t>,</w:t>
      </w:r>
      <w:r w:rsidRPr="00913A9D">
        <w:rPr>
          <w:rFonts w:ascii="Arial" w:hAnsi="Arial" w:cs="Arial"/>
          <w:bCs/>
          <w:lang w:val="en-GB"/>
        </w:rPr>
        <w:t xml:space="preserve"> without consultation with other bidders or interested parties.</w:t>
      </w:r>
    </w:p>
    <w:p w:rsidR="00D3643E" w:rsidRDefault="00D3643E">
      <w:pPr>
        <w:jc w:val="both"/>
        <w:rPr>
          <w:rFonts w:ascii="Arial" w:hAnsi="Arial" w:cs="Arial"/>
          <w:bCs/>
          <w:lang w:val="en-GB"/>
        </w:rPr>
      </w:pPr>
    </w:p>
    <w:p w:rsidR="00D3643E" w:rsidRDefault="00D3643E">
      <w:pPr>
        <w:jc w:val="both"/>
        <w:rPr>
          <w:rFonts w:ascii="Arial" w:hAnsi="Arial" w:cs="Arial"/>
          <w:bCs/>
          <w:lang w:val="en-GB"/>
        </w:rPr>
      </w:pPr>
    </w:p>
    <w:p w:rsidR="00D3643E" w:rsidRDefault="00D3643E">
      <w:pPr>
        <w:jc w:val="both"/>
        <w:rPr>
          <w:rFonts w:ascii="Arial" w:hAnsi="Arial" w:cs="Arial"/>
          <w:bCs/>
          <w:lang w:val="en-GB"/>
        </w:rPr>
      </w:pPr>
    </w:p>
    <w:p w:rsidR="00D3643E" w:rsidRPr="00913A9D" w:rsidRDefault="00D3643E">
      <w:pPr>
        <w:jc w:val="both"/>
        <w:rPr>
          <w:rFonts w:ascii="Arial" w:hAnsi="Arial" w:cs="Arial"/>
          <w:bCs/>
          <w:lang w:val="en-GB"/>
        </w:rPr>
      </w:pPr>
    </w:p>
    <w:p w:rsidR="009C1DF5" w:rsidRPr="00913A9D" w:rsidRDefault="009C1DF5">
      <w:pPr>
        <w:jc w:val="both"/>
        <w:rPr>
          <w:rFonts w:ascii="Arial" w:hAnsi="Arial" w:cs="Arial"/>
          <w:bCs/>
          <w:lang w:val="en-GB"/>
        </w:rPr>
      </w:pPr>
    </w:p>
    <w:p w:rsidR="009C1DF5" w:rsidRPr="00913A9D" w:rsidRDefault="009C1DF5">
      <w:pPr>
        <w:jc w:val="both"/>
        <w:rPr>
          <w:rFonts w:ascii="Arial" w:hAnsi="Arial" w:cs="Arial"/>
          <w:bCs/>
          <w:lang w:val="en-GB"/>
        </w:rPr>
      </w:pPr>
    </w:p>
    <w:p w:rsidR="009C1DF5" w:rsidRPr="00913A9D" w:rsidRDefault="009C1DF5">
      <w:pPr>
        <w:pStyle w:val="BodyText3"/>
        <w:spacing w:after="0"/>
        <w:ind w:firstLine="227"/>
        <w:jc w:val="both"/>
        <w:rPr>
          <w:rFonts w:ascii="Arial" w:hAnsi="Arial" w:cs="Arial"/>
          <w:sz w:val="24"/>
          <w:szCs w:val="24"/>
          <w:lang w:val="en-GB"/>
        </w:rPr>
      </w:pPr>
    </w:p>
    <w:tbl>
      <w:tblPr>
        <w:tblW w:w="0" w:type="auto"/>
        <w:tblLayout w:type="fixed"/>
        <w:tblLook w:val="0000" w:firstRow="0" w:lastRow="0" w:firstColumn="0" w:lastColumn="0" w:noHBand="0" w:noVBand="0"/>
      </w:tblPr>
      <w:tblGrid>
        <w:gridCol w:w="3080"/>
        <w:gridCol w:w="3065"/>
        <w:gridCol w:w="3097"/>
      </w:tblGrid>
      <w:tr w:rsidR="009C1DF5" w:rsidRPr="00913A9D">
        <w:tc>
          <w:tcPr>
            <w:tcW w:w="3080" w:type="dxa"/>
            <w:shd w:val="clear" w:color="auto" w:fill="auto"/>
            <w:vAlign w:val="center"/>
          </w:tcPr>
          <w:p w:rsidR="009C1DF5" w:rsidRPr="00913A9D" w:rsidRDefault="009C1DF5">
            <w:pPr>
              <w:pStyle w:val="BodyText2"/>
              <w:spacing w:line="100" w:lineRule="atLeast"/>
              <w:jc w:val="center"/>
              <w:rPr>
                <w:rFonts w:ascii="Arial" w:hAnsi="Arial" w:cs="Arial"/>
                <w:lang w:val="en-GB"/>
              </w:rPr>
            </w:pPr>
            <w:r w:rsidRPr="00913A9D">
              <w:rPr>
                <w:rFonts w:ascii="Arial" w:hAnsi="Arial" w:cs="Arial"/>
                <w:lang w:val="en-GB"/>
              </w:rPr>
              <w:t>Date:</w:t>
            </w:r>
          </w:p>
        </w:tc>
        <w:tc>
          <w:tcPr>
            <w:tcW w:w="3065" w:type="dxa"/>
            <w:shd w:val="clear" w:color="auto" w:fill="auto"/>
            <w:vAlign w:val="center"/>
          </w:tcPr>
          <w:p w:rsidR="009C1DF5" w:rsidRPr="00913A9D" w:rsidRDefault="009C1DF5">
            <w:pPr>
              <w:pStyle w:val="BodyText2"/>
              <w:spacing w:line="100" w:lineRule="atLeast"/>
              <w:jc w:val="center"/>
              <w:rPr>
                <w:rFonts w:ascii="Arial" w:hAnsi="Arial" w:cs="Arial"/>
                <w:lang w:val="en-GB"/>
              </w:rPr>
            </w:pPr>
            <w:r w:rsidRPr="00913A9D">
              <w:rPr>
                <w:rFonts w:ascii="Arial" w:hAnsi="Arial" w:cs="Arial"/>
                <w:lang w:val="en-GB"/>
              </w:rPr>
              <w:t>Place of the seal</w:t>
            </w:r>
          </w:p>
        </w:tc>
        <w:tc>
          <w:tcPr>
            <w:tcW w:w="3097" w:type="dxa"/>
            <w:shd w:val="clear" w:color="auto" w:fill="auto"/>
            <w:vAlign w:val="center"/>
          </w:tcPr>
          <w:p w:rsidR="009C1DF5" w:rsidRPr="00913A9D" w:rsidRDefault="009C1DF5">
            <w:pPr>
              <w:pStyle w:val="BodyText2"/>
              <w:spacing w:line="100" w:lineRule="atLeast"/>
              <w:jc w:val="center"/>
              <w:rPr>
                <w:rFonts w:ascii="Arial" w:hAnsi="Arial" w:cs="Arial"/>
                <w:lang w:val="en-GB"/>
              </w:rPr>
            </w:pPr>
            <w:r w:rsidRPr="00913A9D">
              <w:rPr>
                <w:rFonts w:ascii="Arial" w:hAnsi="Arial" w:cs="Arial"/>
                <w:lang w:val="en-GB"/>
              </w:rPr>
              <w:t>Signature of the bidder</w:t>
            </w:r>
          </w:p>
        </w:tc>
      </w:tr>
      <w:tr w:rsidR="009C1DF5" w:rsidRPr="00913A9D" w:rsidTr="00DE0767">
        <w:tc>
          <w:tcPr>
            <w:tcW w:w="3080" w:type="dxa"/>
            <w:tcBorders>
              <w:bottom w:val="single" w:sz="4" w:space="0" w:color="000000"/>
            </w:tcBorders>
            <w:shd w:val="clear" w:color="auto" w:fill="FFFF00"/>
          </w:tcPr>
          <w:p w:rsidR="009C1DF5" w:rsidRPr="00913A9D" w:rsidRDefault="009C1DF5">
            <w:pPr>
              <w:pStyle w:val="BodyText2"/>
              <w:snapToGrid w:val="0"/>
              <w:spacing w:line="100" w:lineRule="atLeast"/>
              <w:jc w:val="both"/>
              <w:rPr>
                <w:rFonts w:ascii="Arial" w:hAnsi="Arial" w:cs="Arial"/>
                <w:lang w:val="en-GB"/>
              </w:rPr>
            </w:pPr>
          </w:p>
        </w:tc>
        <w:tc>
          <w:tcPr>
            <w:tcW w:w="3065" w:type="dxa"/>
            <w:shd w:val="clear" w:color="auto" w:fill="FFFF00"/>
          </w:tcPr>
          <w:p w:rsidR="009C1DF5" w:rsidRPr="00913A9D" w:rsidRDefault="009C1DF5">
            <w:pPr>
              <w:pStyle w:val="BodyText2"/>
              <w:snapToGrid w:val="0"/>
              <w:spacing w:line="100" w:lineRule="atLeast"/>
              <w:jc w:val="both"/>
              <w:rPr>
                <w:rFonts w:ascii="Arial" w:hAnsi="Arial" w:cs="Arial"/>
                <w:lang w:val="en-GB"/>
              </w:rPr>
            </w:pPr>
          </w:p>
        </w:tc>
        <w:tc>
          <w:tcPr>
            <w:tcW w:w="3097" w:type="dxa"/>
            <w:tcBorders>
              <w:bottom w:val="single" w:sz="4" w:space="0" w:color="000000"/>
            </w:tcBorders>
            <w:shd w:val="clear" w:color="auto" w:fill="FFFF00"/>
          </w:tcPr>
          <w:p w:rsidR="009C1DF5" w:rsidRPr="00913A9D" w:rsidRDefault="009C1DF5">
            <w:pPr>
              <w:pStyle w:val="BodyText2"/>
              <w:snapToGrid w:val="0"/>
              <w:spacing w:line="100" w:lineRule="atLeast"/>
              <w:jc w:val="both"/>
              <w:rPr>
                <w:rFonts w:ascii="Arial" w:hAnsi="Arial" w:cs="Arial"/>
                <w:lang w:val="en-GB"/>
              </w:rPr>
            </w:pPr>
          </w:p>
        </w:tc>
      </w:tr>
    </w:tbl>
    <w:p w:rsidR="009C1DF5" w:rsidRPr="00913A9D" w:rsidRDefault="009C1DF5">
      <w:pPr>
        <w:pStyle w:val="BodyText3"/>
        <w:spacing w:after="0"/>
        <w:ind w:firstLine="227"/>
        <w:jc w:val="both"/>
        <w:rPr>
          <w:lang w:val="en-GB"/>
        </w:rPr>
      </w:pPr>
    </w:p>
    <w:p w:rsidR="009C1DF5" w:rsidRPr="00913A9D" w:rsidRDefault="009C1DF5">
      <w:pPr>
        <w:tabs>
          <w:tab w:val="left" w:pos="6028"/>
        </w:tabs>
        <w:autoSpaceDE w:val="0"/>
        <w:spacing w:line="240" w:lineRule="auto"/>
        <w:rPr>
          <w:lang w:val="en-GB"/>
        </w:rPr>
      </w:pPr>
    </w:p>
    <w:p w:rsidR="009C1DF5" w:rsidRPr="00913A9D" w:rsidRDefault="009C1DF5">
      <w:pPr>
        <w:tabs>
          <w:tab w:val="left" w:pos="6028"/>
        </w:tabs>
        <w:autoSpaceDE w:val="0"/>
        <w:spacing w:line="240" w:lineRule="auto"/>
        <w:jc w:val="both"/>
        <w:rPr>
          <w:rFonts w:ascii="Arial" w:hAnsi="Arial" w:cs="Arial"/>
          <w:bCs/>
          <w:i/>
          <w:iCs/>
          <w:color w:val="auto"/>
          <w:lang w:val="en-GB"/>
        </w:rPr>
      </w:pPr>
    </w:p>
    <w:p w:rsidR="009C1DF5" w:rsidRPr="00913A9D" w:rsidRDefault="009C1DF5">
      <w:pPr>
        <w:tabs>
          <w:tab w:val="left" w:pos="6028"/>
        </w:tabs>
        <w:autoSpaceDE w:val="0"/>
        <w:spacing w:line="240" w:lineRule="auto"/>
        <w:jc w:val="both"/>
        <w:rPr>
          <w:rFonts w:ascii="Arial" w:hAnsi="Arial" w:cs="Arial"/>
          <w:bCs/>
          <w:i/>
          <w:iCs/>
          <w:color w:val="auto"/>
          <w:lang w:val="en-GB"/>
        </w:rPr>
      </w:pPr>
    </w:p>
    <w:p w:rsidR="009C1DF5" w:rsidRPr="00913A9D" w:rsidRDefault="009C1DF5">
      <w:pPr>
        <w:tabs>
          <w:tab w:val="left" w:pos="6028"/>
        </w:tabs>
        <w:autoSpaceDE w:val="0"/>
        <w:spacing w:line="240" w:lineRule="auto"/>
        <w:jc w:val="both"/>
        <w:rPr>
          <w:rFonts w:ascii="Arial" w:hAnsi="Arial" w:cs="Arial"/>
          <w:bCs/>
          <w:i/>
          <w:iCs/>
          <w:color w:val="auto"/>
          <w:lang w:val="en-GB"/>
        </w:rPr>
      </w:pPr>
    </w:p>
    <w:p w:rsidR="009C1DF5" w:rsidRPr="00913A9D" w:rsidRDefault="009C1DF5">
      <w:pPr>
        <w:tabs>
          <w:tab w:val="left" w:pos="6028"/>
        </w:tabs>
        <w:autoSpaceDE w:val="0"/>
        <w:spacing w:line="240" w:lineRule="auto"/>
        <w:jc w:val="both"/>
        <w:rPr>
          <w:rFonts w:ascii="Arial" w:hAnsi="Arial" w:cs="Arial"/>
          <w:bCs/>
          <w:i/>
          <w:iCs/>
          <w:color w:val="auto"/>
          <w:lang w:val="en-GB"/>
        </w:rPr>
      </w:pPr>
    </w:p>
    <w:p w:rsidR="009C1DF5" w:rsidRPr="00913A9D" w:rsidRDefault="009C1DF5">
      <w:pPr>
        <w:tabs>
          <w:tab w:val="left" w:pos="6028"/>
        </w:tabs>
        <w:autoSpaceDE w:val="0"/>
        <w:spacing w:line="240" w:lineRule="auto"/>
        <w:jc w:val="both"/>
        <w:rPr>
          <w:rFonts w:ascii="Arial" w:hAnsi="Arial" w:cs="Arial"/>
          <w:bCs/>
          <w:i/>
          <w:iCs/>
          <w:color w:val="auto"/>
          <w:lang w:val="en-GB"/>
        </w:rPr>
      </w:pPr>
    </w:p>
    <w:p w:rsidR="009C1DF5" w:rsidRPr="00913A9D" w:rsidRDefault="009C1DF5">
      <w:pPr>
        <w:tabs>
          <w:tab w:val="left" w:pos="6028"/>
        </w:tabs>
        <w:autoSpaceDE w:val="0"/>
        <w:spacing w:line="240" w:lineRule="auto"/>
        <w:jc w:val="both"/>
        <w:rPr>
          <w:rFonts w:ascii="Arial" w:hAnsi="Arial" w:cs="Arial"/>
          <w:bCs/>
          <w:i/>
          <w:iCs/>
          <w:color w:val="auto"/>
          <w:lang w:val="en-GB"/>
        </w:rPr>
      </w:pPr>
    </w:p>
    <w:p w:rsidR="009C1DF5" w:rsidRDefault="009C1DF5">
      <w:pPr>
        <w:tabs>
          <w:tab w:val="left" w:pos="6028"/>
        </w:tabs>
        <w:autoSpaceDE w:val="0"/>
        <w:spacing w:line="240" w:lineRule="auto"/>
        <w:jc w:val="both"/>
        <w:rPr>
          <w:lang w:val="en-GB"/>
        </w:rPr>
      </w:pPr>
    </w:p>
    <w:p w:rsidR="00CB6312" w:rsidRDefault="00CB6312">
      <w:pPr>
        <w:tabs>
          <w:tab w:val="left" w:pos="6028"/>
        </w:tabs>
        <w:autoSpaceDE w:val="0"/>
        <w:spacing w:line="240" w:lineRule="auto"/>
        <w:jc w:val="both"/>
        <w:rPr>
          <w:lang w:val="en-GB"/>
        </w:rPr>
      </w:pPr>
    </w:p>
    <w:p w:rsidR="00CB6312" w:rsidRDefault="00CB6312">
      <w:pPr>
        <w:tabs>
          <w:tab w:val="left" w:pos="6028"/>
        </w:tabs>
        <w:autoSpaceDE w:val="0"/>
        <w:spacing w:line="240" w:lineRule="auto"/>
        <w:jc w:val="both"/>
        <w:rPr>
          <w:lang w:val="en-GB"/>
        </w:rPr>
      </w:pPr>
    </w:p>
    <w:p w:rsidR="00CB6312" w:rsidRDefault="00CB6312">
      <w:pPr>
        <w:tabs>
          <w:tab w:val="left" w:pos="6028"/>
        </w:tabs>
        <w:autoSpaceDE w:val="0"/>
        <w:spacing w:line="240" w:lineRule="auto"/>
        <w:jc w:val="both"/>
        <w:rPr>
          <w:lang w:val="en-GB"/>
        </w:rPr>
      </w:pPr>
    </w:p>
    <w:p w:rsidR="00CB6312" w:rsidRDefault="00CB6312">
      <w:pPr>
        <w:tabs>
          <w:tab w:val="left" w:pos="6028"/>
        </w:tabs>
        <w:autoSpaceDE w:val="0"/>
        <w:spacing w:line="240" w:lineRule="auto"/>
        <w:jc w:val="both"/>
        <w:rPr>
          <w:lang w:val="en-GB"/>
        </w:rPr>
      </w:pPr>
    </w:p>
    <w:p w:rsidR="00CB6312" w:rsidRDefault="00CB6312">
      <w:pPr>
        <w:tabs>
          <w:tab w:val="left" w:pos="6028"/>
        </w:tabs>
        <w:autoSpaceDE w:val="0"/>
        <w:spacing w:line="240" w:lineRule="auto"/>
        <w:jc w:val="both"/>
        <w:rPr>
          <w:lang w:val="en-GB"/>
        </w:rPr>
      </w:pPr>
    </w:p>
    <w:p w:rsidR="00CB6312" w:rsidRDefault="00CB6312">
      <w:pPr>
        <w:tabs>
          <w:tab w:val="left" w:pos="6028"/>
        </w:tabs>
        <w:autoSpaceDE w:val="0"/>
        <w:spacing w:line="240" w:lineRule="auto"/>
        <w:jc w:val="both"/>
        <w:rPr>
          <w:lang w:val="en-GB"/>
        </w:rPr>
      </w:pPr>
    </w:p>
    <w:p w:rsidR="00CB6312" w:rsidRDefault="00CB6312">
      <w:pPr>
        <w:tabs>
          <w:tab w:val="left" w:pos="6028"/>
        </w:tabs>
        <w:autoSpaceDE w:val="0"/>
        <w:spacing w:line="240" w:lineRule="auto"/>
        <w:jc w:val="both"/>
        <w:rPr>
          <w:lang w:val="en-GB"/>
        </w:rPr>
      </w:pPr>
    </w:p>
    <w:p w:rsidR="00CB6312" w:rsidRDefault="00CB6312">
      <w:pPr>
        <w:tabs>
          <w:tab w:val="left" w:pos="6028"/>
        </w:tabs>
        <w:autoSpaceDE w:val="0"/>
        <w:spacing w:line="240" w:lineRule="auto"/>
        <w:jc w:val="both"/>
        <w:rPr>
          <w:lang w:val="en-GB"/>
        </w:rPr>
      </w:pPr>
    </w:p>
    <w:p w:rsidR="00CB6312" w:rsidRDefault="00CB6312">
      <w:pPr>
        <w:tabs>
          <w:tab w:val="left" w:pos="6028"/>
        </w:tabs>
        <w:autoSpaceDE w:val="0"/>
        <w:spacing w:line="240" w:lineRule="auto"/>
        <w:jc w:val="both"/>
        <w:rPr>
          <w:lang w:val="en-GB"/>
        </w:rPr>
      </w:pPr>
    </w:p>
    <w:p w:rsidR="00CB6312" w:rsidRPr="00913A9D" w:rsidRDefault="00CB6312">
      <w:pPr>
        <w:tabs>
          <w:tab w:val="left" w:pos="6028"/>
        </w:tabs>
        <w:autoSpaceDE w:val="0"/>
        <w:spacing w:line="240" w:lineRule="auto"/>
        <w:jc w:val="both"/>
        <w:rPr>
          <w:lang w:val="en-GB"/>
        </w:rPr>
      </w:pPr>
    </w:p>
    <w:p w:rsidR="009C1DF5" w:rsidRPr="00913A9D" w:rsidRDefault="009C1DF5">
      <w:pPr>
        <w:tabs>
          <w:tab w:val="left" w:pos="6028"/>
        </w:tabs>
        <w:autoSpaceDE w:val="0"/>
        <w:spacing w:line="240" w:lineRule="auto"/>
        <w:jc w:val="both"/>
        <w:rPr>
          <w:lang w:val="en-GB"/>
        </w:rPr>
      </w:pPr>
    </w:p>
    <w:p w:rsidR="009C1DF5" w:rsidRPr="00913A9D" w:rsidRDefault="009C1DF5">
      <w:pPr>
        <w:tabs>
          <w:tab w:val="left" w:pos="6028"/>
        </w:tabs>
        <w:autoSpaceDE w:val="0"/>
        <w:spacing w:line="240" w:lineRule="auto"/>
        <w:jc w:val="both"/>
        <w:rPr>
          <w:lang w:val="en-GB"/>
        </w:rPr>
      </w:pPr>
    </w:p>
    <w:p w:rsidR="009C1DF5" w:rsidRPr="00913A9D" w:rsidRDefault="009C1DF5" w:rsidP="009C1DF5">
      <w:pPr>
        <w:pStyle w:val="ColorfulList-Accent11"/>
        <w:shd w:val="clear" w:color="auto" w:fill="C6D9F1"/>
        <w:ind w:left="360"/>
        <w:jc w:val="center"/>
        <w:rPr>
          <w:rFonts w:ascii="Arial" w:hAnsi="Arial" w:cs="Arial"/>
          <w:b/>
          <w:bCs/>
          <w:i/>
          <w:iCs/>
          <w:lang w:val="en-GB"/>
        </w:rPr>
      </w:pPr>
    </w:p>
    <w:p w:rsidR="009C1DF5" w:rsidRPr="00913A9D" w:rsidRDefault="00376ECF" w:rsidP="009C1DF5">
      <w:pPr>
        <w:pStyle w:val="ColorfulList-Accent11"/>
        <w:shd w:val="clear" w:color="auto" w:fill="C6D9F1"/>
        <w:ind w:left="360"/>
        <w:jc w:val="center"/>
        <w:rPr>
          <w:rFonts w:ascii="Arial" w:hAnsi="Arial" w:cs="Arial"/>
          <w:b/>
          <w:bCs/>
          <w:i/>
          <w:iCs/>
          <w:lang w:val="en-GB"/>
        </w:rPr>
      </w:pPr>
      <w:r>
        <w:rPr>
          <w:rFonts w:ascii="Arial" w:hAnsi="Arial" w:cs="Arial"/>
          <w:b/>
          <w:bCs/>
          <w:i/>
          <w:iCs/>
          <w:sz w:val="28"/>
          <w:szCs w:val="28"/>
          <w:lang w:val="en-GB"/>
        </w:rPr>
        <w:t>I</w:t>
      </w:r>
      <w:r w:rsidR="009A6A8C" w:rsidRPr="009A6A8C">
        <w:rPr>
          <w:rFonts w:ascii="Arial" w:hAnsi="Arial" w:cs="Arial"/>
          <w:b/>
          <w:bCs/>
          <w:i/>
          <w:iCs/>
          <w:sz w:val="28"/>
          <w:szCs w:val="28"/>
          <w:lang w:val="en-GB"/>
        </w:rPr>
        <w:t xml:space="preserve">X </w:t>
      </w:r>
      <w:r w:rsidR="009C1DF5" w:rsidRPr="00913A9D">
        <w:rPr>
          <w:rFonts w:ascii="Arial" w:hAnsi="Arial" w:cs="Arial"/>
          <w:b/>
          <w:bCs/>
          <w:i/>
          <w:iCs/>
          <w:lang w:val="en-GB"/>
        </w:rPr>
        <w:t xml:space="preserve">FORM OF THE STATEMENT ON </w:t>
      </w:r>
      <w:r w:rsidR="009C1DF5">
        <w:rPr>
          <w:rFonts w:ascii="Arial" w:hAnsi="Arial" w:cs="Arial"/>
          <w:b/>
          <w:bCs/>
          <w:i/>
          <w:iCs/>
          <w:lang w:val="en-GB"/>
        </w:rPr>
        <w:t>THE COMPLIANCE WITH</w:t>
      </w:r>
      <w:r w:rsidR="009C1DF5" w:rsidRPr="00913A9D">
        <w:rPr>
          <w:rFonts w:ascii="Arial" w:hAnsi="Arial" w:cs="Arial"/>
          <w:b/>
          <w:bCs/>
          <w:i/>
          <w:iCs/>
          <w:lang w:val="en-GB"/>
        </w:rPr>
        <w:t xml:space="preserve"> THE REQUIREMENTS </w:t>
      </w:r>
      <w:r w:rsidR="009C1DF5">
        <w:rPr>
          <w:rFonts w:ascii="Arial" w:hAnsi="Arial" w:cs="Arial"/>
          <w:b/>
          <w:bCs/>
          <w:i/>
          <w:iCs/>
          <w:lang w:val="en-GB"/>
        </w:rPr>
        <w:t>REFERRED TO IN</w:t>
      </w:r>
      <w:r w:rsidR="009C1DF5" w:rsidRPr="00913A9D">
        <w:rPr>
          <w:rFonts w:ascii="Arial" w:hAnsi="Arial" w:cs="Arial"/>
          <w:b/>
          <w:bCs/>
          <w:i/>
          <w:iCs/>
          <w:lang w:val="en-GB"/>
        </w:rPr>
        <w:t xml:space="preserve"> ARTICLES 75</w:t>
      </w:r>
      <w:r w:rsidR="00383BC6">
        <w:rPr>
          <w:rFonts w:ascii="Arial" w:hAnsi="Arial" w:cs="Arial"/>
          <w:b/>
          <w:bCs/>
          <w:i/>
          <w:iCs/>
          <w:lang w:val="en-GB"/>
        </w:rPr>
        <w:t xml:space="preserve"> </w:t>
      </w:r>
      <w:r w:rsidR="009C1DF5" w:rsidRPr="00913A9D">
        <w:rPr>
          <w:rFonts w:ascii="Arial" w:hAnsi="Arial" w:cs="Arial"/>
          <w:b/>
          <w:bCs/>
          <w:i/>
          <w:iCs/>
          <w:lang w:val="en-GB"/>
        </w:rPr>
        <w:t>OF THE LAW</w:t>
      </w:r>
    </w:p>
    <w:p w:rsidR="009C1DF5" w:rsidRPr="00913A9D" w:rsidRDefault="009C1DF5" w:rsidP="009C1DF5">
      <w:pPr>
        <w:pStyle w:val="ColorfulList-Accent11"/>
        <w:shd w:val="clear" w:color="auto" w:fill="C6D9F1"/>
        <w:ind w:left="360"/>
        <w:jc w:val="center"/>
        <w:rPr>
          <w:rFonts w:ascii="Arial" w:hAnsi="Arial" w:cs="Arial"/>
          <w:bCs/>
          <w:iCs/>
          <w:lang w:val="en-GB"/>
        </w:rPr>
      </w:pPr>
    </w:p>
    <w:p w:rsidR="009C1DF5" w:rsidRPr="00913A9D" w:rsidRDefault="009C1DF5" w:rsidP="009C1DF5">
      <w:pPr>
        <w:jc w:val="center"/>
        <w:rPr>
          <w:rFonts w:ascii="Arial" w:hAnsi="Arial" w:cs="Arial"/>
          <w:b/>
          <w:bCs/>
          <w:lang w:val="en-GB"/>
        </w:rPr>
      </w:pPr>
    </w:p>
    <w:p w:rsidR="00376ECF" w:rsidRDefault="00376ECF" w:rsidP="009C1DF5">
      <w:pPr>
        <w:jc w:val="center"/>
        <w:rPr>
          <w:rFonts w:ascii="Arial" w:hAnsi="Arial" w:cs="Arial"/>
          <w:b/>
          <w:bCs/>
          <w:lang w:val="en-GB"/>
        </w:rPr>
      </w:pPr>
    </w:p>
    <w:p w:rsidR="00376ECF" w:rsidRDefault="00376ECF" w:rsidP="009C1DF5">
      <w:pPr>
        <w:jc w:val="center"/>
        <w:rPr>
          <w:rFonts w:ascii="Arial" w:hAnsi="Arial" w:cs="Arial"/>
          <w:b/>
          <w:bCs/>
          <w:lang w:val="en-GB"/>
        </w:rPr>
      </w:pPr>
    </w:p>
    <w:p w:rsidR="009C1DF5" w:rsidRPr="00913A9D" w:rsidRDefault="009C1DF5" w:rsidP="009C1DF5">
      <w:pPr>
        <w:jc w:val="center"/>
        <w:rPr>
          <w:rFonts w:ascii="Arial" w:hAnsi="Arial" w:cs="Arial"/>
          <w:b/>
          <w:bCs/>
          <w:lang w:val="en-GB"/>
        </w:rPr>
      </w:pPr>
      <w:r w:rsidRPr="00913A9D">
        <w:rPr>
          <w:rFonts w:ascii="Arial" w:hAnsi="Arial" w:cs="Arial"/>
          <w:b/>
          <w:bCs/>
          <w:lang w:val="en-GB"/>
        </w:rPr>
        <w:t>THE STATEMENT OF THE BIDDER</w:t>
      </w:r>
    </w:p>
    <w:p w:rsidR="009C1DF5" w:rsidRPr="00913A9D" w:rsidRDefault="009C1DF5" w:rsidP="002414D7">
      <w:pPr>
        <w:jc w:val="center"/>
        <w:rPr>
          <w:rFonts w:ascii="Arial" w:hAnsi="Arial" w:cs="Arial"/>
          <w:b/>
          <w:bCs/>
          <w:lang w:val="en-GB"/>
        </w:rPr>
      </w:pPr>
      <w:r w:rsidRPr="00913A9D">
        <w:rPr>
          <w:rFonts w:ascii="Arial" w:hAnsi="Arial" w:cs="Arial"/>
          <w:b/>
          <w:bCs/>
          <w:lang w:val="en-GB"/>
        </w:rPr>
        <w:t xml:space="preserve">ON THE </w:t>
      </w:r>
      <w:r>
        <w:rPr>
          <w:rFonts w:ascii="Arial" w:hAnsi="Arial" w:cs="Arial"/>
          <w:b/>
          <w:bCs/>
          <w:lang w:val="en-GB"/>
        </w:rPr>
        <w:t>COMPLIANCE WITH THE REQUIREMENTS REFERRED TO</w:t>
      </w:r>
      <w:r w:rsidRPr="00913A9D">
        <w:rPr>
          <w:rFonts w:ascii="Arial" w:hAnsi="Arial" w:cs="Arial"/>
          <w:b/>
          <w:bCs/>
          <w:lang w:val="en-GB"/>
        </w:rPr>
        <w:t xml:space="preserve"> IN ARTICLES 75 OF THE LAW</w:t>
      </w:r>
    </w:p>
    <w:p w:rsidR="009C1DF5" w:rsidRPr="00913A9D" w:rsidRDefault="009C1DF5" w:rsidP="009C1DF5">
      <w:pPr>
        <w:jc w:val="center"/>
        <w:rPr>
          <w:rFonts w:ascii="Arial" w:hAnsi="Arial" w:cs="Arial"/>
          <w:b/>
          <w:bCs/>
          <w:lang w:val="en-GB"/>
        </w:rPr>
      </w:pPr>
    </w:p>
    <w:p w:rsidR="009C1DF5" w:rsidRPr="00913A9D" w:rsidRDefault="009C1DF5" w:rsidP="009C1DF5">
      <w:pPr>
        <w:jc w:val="both"/>
        <w:rPr>
          <w:rFonts w:ascii="Arial" w:hAnsi="Arial" w:cs="Arial"/>
          <w:lang w:val="en-GB"/>
        </w:rPr>
      </w:pPr>
      <w:r>
        <w:rPr>
          <w:rFonts w:ascii="Arial" w:hAnsi="Arial" w:cs="Arial"/>
          <w:lang w:val="en-GB"/>
        </w:rPr>
        <w:t>Pursuant to</w:t>
      </w:r>
      <w:r w:rsidRPr="00913A9D">
        <w:rPr>
          <w:rFonts w:ascii="Arial" w:hAnsi="Arial" w:cs="Arial"/>
          <w:lang w:val="en-GB"/>
        </w:rPr>
        <w:t xml:space="preserve"> Article 77, </w:t>
      </w:r>
      <w:r>
        <w:rPr>
          <w:rFonts w:ascii="Arial" w:hAnsi="Arial" w:cs="Arial"/>
          <w:lang w:val="en-GB"/>
        </w:rPr>
        <w:t>P</w:t>
      </w:r>
      <w:r w:rsidRPr="00913A9D">
        <w:rPr>
          <w:rFonts w:ascii="Arial" w:hAnsi="Arial" w:cs="Arial"/>
          <w:lang w:val="en-GB"/>
        </w:rPr>
        <w:t>aragraph 4 of the Law, under penalty of perjury, as a representative of the bidder, I give the following</w:t>
      </w:r>
    </w:p>
    <w:p w:rsidR="009C1DF5" w:rsidRPr="00913A9D" w:rsidRDefault="009C1DF5" w:rsidP="009C1DF5">
      <w:pPr>
        <w:jc w:val="both"/>
        <w:rPr>
          <w:rFonts w:ascii="Arial" w:hAnsi="Arial" w:cs="Arial"/>
          <w:lang w:val="en-GB"/>
        </w:rPr>
      </w:pPr>
      <w:r w:rsidRPr="00913A9D">
        <w:rPr>
          <w:rFonts w:ascii="Arial" w:hAnsi="Arial" w:cs="Arial"/>
          <w:lang w:val="en-GB"/>
        </w:rPr>
        <w:tab/>
      </w:r>
      <w:r w:rsidRPr="00913A9D">
        <w:rPr>
          <w:rFonts w:ascii="Arial" w:hAnsi="Arial" w:cs="Arial"/>
          <w:lang w:val="en-GB"/>
        </w:rPr>
        <w:tab/>
      </w:r>
      <w:r w:rsidRPr="00913A9D">
        <w:rPr>
          <w:rFonts w:ascii="Arial" w:hAnsi="Arial" w:cs="Arial"/>
          <w:lang w:val="en-GB"/>
        </w:rPr>
        <w:tab/>
      </w:r>
      <w:r w:rsidRPr="00913A9D">
        <w:rPr>
          <w:rFonts w:ascii="Arial" w:hAnsi="Arial" w:cs="Arial"/>
          <w:lang w:val="en-GB"/>
        </w:rPr>
        <w:tab/>
      </w:r>
    </w:p>
    <w:p w:rsidR="009C1DF5" w:rsidRPr="00913A9D" w:rsidRDefault="009C1DF5" w:rsidP="009C1DF5">
      <w:pPr>
        <w:jc w:val="both"/>
        <w:rPr>
          <w:rFonts w:ascii="Arial" w:hAnsi="Arial" w:cs="Arial"/>
          <w:lang w:val="en-GB"/>
        </w:rPr>
      </w:pPr>
    </w:p>
    <w:p w:rsidR="009C1DF5" w:rsidRPr="00913A9D" w:rsidRDefault="009C1DF5" w:rsidP="009C1DF5">
      <w:pPr>
        <w:jc w:val="center"/>
        <w:rPr>
          <w:rFonts w:ascii="Arial" w:hAnsi="Arial" w:cs="Arial"/>
          <w:b/>
          <w:lang w:val="en-GB"/>
        </w:rPr>
      </w:pPr>
      <w:r w:rsidRPr="00913A9D">
        <w:rPr>
          <w:rFonts w:ascii="Arial" w:hAnsi="Arial" w:cs="Arial"/>
          <w:b/>
          <w:lang w:val="en-GB"/>
        </w:rPr>
        <w:t>S T A T E M E N T</w:t>
      </w:r>
    </w:p>
    <w:p w:rsidR="009C1DF5" w:rsidRPr="00913A9D" w:rsidRDefault="009C1DF5" w:rsidP="009C1DF5">
      <w:pPr>
        <w:jc w:val="center"/>
        <w:rPr>
          <w:rFonts w:ascii="Arial" w:hAnsi="Arial" w:cs="Arial"/>
          <w:lang w:val="en-GB"/>
        </w:rPr>
      </w:pPr>
    </w:p>
    <w:p w:rsidR="009C1DF5" w:rsidRPr="00913A9D" w:rsidRDefault="009C1DF5" w:rsidP="009C1DF5">
      <w:pPr>
        <w:jc w:val="both"/>
        <w:rPr>
          <w:rFonts w:ascii="Arial" w:hAnsi="Arial" w:cs="Arial"/>
          <w:iCs/>
          <w:lang w:val="en-GB"/>
        </w:rPr>
      </w:pPr>
      <w:r w:rsidRPr="00913A9D">
        <w:rPr>
          <w:rFonts w:ascii="Arial" w:hAnsi="Arial" w:cs="Arial"/>
          <w:iCs/>
          <w:lang w:val="en-GB"/>
        </w:rPr>
        <w:t xml:space="preserve">Bidder </w:t>
      </w:r>
      <w:r w:rsidR="00B400DE" w:rsidRPr="00B400DE">
        <w:rPr>
          <w:rFonts w:ascii="Arial" w:hAnsi="Arial" w:cs="Arial"/>
          <w:b/>
          <w:iCs/>
          <w:shd w:val="clear" w:color="auto" w:fill="FFFF00"/>
          <w:lang w:val="en-GB"/>
        </w:rPr>
        <w:t>____________________________</w:t>
      </w:r>
      <w:r w:rsidR="00836402" w:rsidRPr="0003521D">
        <w:rPr>
          <w:rFonts w:ascii="Arial" w:hAnsi="Arial" w:cs="Arial"/>
          <w:iCs/>
          <w:shd w:val="clear" w:color="auto" w:fill="FFFFFF"/>
          <w:lang w:val="en-GB"/>
        </w:rPr>
        <w:t>,</w:t>
      </w:r>
      <w:r w:rsidR="002414D7" w:rsidRPr="0003521D">
        <w:rPr>
          <w:rFonts w:ascii="Arial" w:hAnsi="Arial" w:cs="Arial"/>
          <w:b/>
          <w:iCs/>
          <w:shd w:val="clear" w:color="auto" w:fill="FFFFFF"/>
        </w:rPr>
        <w:t xml:space="preserve"> </w:t>
      </w:r>
      <w:r w:rsidRPr="0003521D">
        <w:rPr>
          <w:rFonts w:ascii="Arial" w:hAnsi="Arial" w:cs="Arial"/>
          <w:iCs/>
          <w:shd w:val="clear" w:color="auto" w:fill="FFFFFF"/>
          <w:lang w:val="en-GB"/>
        </w:rPr>
        <w:t>i</w:t>
      </w:r>
      <w:r w:rsidRPr="00913A9D">
        <w:rPr>
          <w:rFonts w:ascii="Arial" w:hAnsi="Arial" w:cs="Arial"/>
          <w:iCs/>
          <w:lang w:val="en-GB"/>
        </w:rPr>
        <w:t xml:space="preserve">n public procurement </w:t>
      </w:r>
      <w:r w:rsidR="00250C19" w:rsidRPr="00250C19">
        <w:rPr>
          <w:rFonts w:ascii="Arial" w:hAnsi="Arial" w:cs="Arial"/>
          <w:bCs/>
          <w:iCs/>
          <w:lang w:val="en-GB"/>
        </w:rPr>
        <w:t xml:space="preserve">in </w:t>
      </w:r>
      <w:r w:rsidR="00250C19" w:rsidRPr="00250C19">
        <w:rPr>
          <w:rFonts w:ascii="Arial" w:hAnsi="Arial" w:cs="Arial"/>
          <w:bCs/>
          <w:iCs/>
        </w:rPr>
        <w:t>procedure with negotiations and without prior publication of a contract notice</w:t>
      </w:r>
      <w:r w:rsidR="00250C19" w:rsidRPr="00250C19">
        <w:rPr>
          <w:rFonts w:ascii="Arial" w:hAnsi="Arial" w:cs="Arial"/>
          <w:bCs/>
          <w:iCs/>
          <w:lang w:val="en-GB"/>
        </w:rPr>
        <w:t xml:space="preserve"> </w:t>
      </w:r>
      <w:r w:rsidRPr="00913A9D">
        <w:rPr>
          <w:rFonts w:ascii="Arial" w:hAnsi="Arial" w:cs="Arial"/>
          <w:iCs/>
          <w:lang w:val="en-GB"/>
        </w:rPr>
        <w:t xml:space="preserve">of the </w:t>
      </w:r>
      <w:r w:rsidR="00747CEB">
        <w:rPr>
          <w:rFonts w:ascii="Arial" w:hAnsi="Arial" w:cs="Arial"/>
          <w:iCs/>
          <w:lang w:val="en-GB"/>
        </w:rPr>
        <w:t xml:space="preserve">stringed </w:t>
      </w:r>
      <w:r w:rsidRPr="00913A9D">
        <w:rPr>
          <w:rFonts w:ascii="Arial" w:hAnsi="Arial" w:cs="Arial"/>
          <w:iCs/>
          <w:lang w:val="en-GB"/>
        </w:rPr>
        <w:t>musical instrument</w:t>
      </w:r>
      <w:r w:rsidR="00D3643E">
        <w:rPr>
          <w:rFonts w:ascii="Arial" w:hAnsi="Arial" w:cs="Arial"/>
          <w:iCs/>
          <w:lang w:val="en-GB"/>
        </w:rPr>
        <w:t>s</w:t>
      </w:r>
      <w:r>
        <w:rPr>
          <w:rFonts w:ascii="Arial" w:hAnsi="Arial" w:cs="Arial"/>
          <w:iCs/>
          <w:lang w:val="en-GB"/>
        </w:rPr>
        <w:t xml:space="preserve"> </w:t>
      </w:r>
      <w:r w:rsidR="00D3643E">
        <w:rPr>
          <w:rFonts w:ascii="Arial" w:hAnsi="Arial" w:cs="Arial"/>
          <w:iCs/>
          <w:lang w:val="en-GB"/>
        </w:rPr>
        <w:t>–</w:t>
      </w:r>
      <w:r w:rsidRPr="00913A9D">
        <w:rPr>
          <w:rFonts w:ascii="Arial" w:hAnsi="Arial" w:cs="Arial"/>
          <w:iCs/>
          <w:lang w:val="en-GB"/>
        </w:rPr>
        <w:t xml:space="preserve"> </w:t>
      </w:r>
      <w:r w:rsidR="00747CEB">
        <w:rPr>
          <w:rFonts w:ascii="Arial" w:hAnsi="Arial" w:cs="Arial"/>
          <w:iCs/>
          <w:lang w:val="en-GB"/>
        </w:rPr>
        <w:t>2</w:t>
      </w:r>
      <w:r w:rsidR="00677C83">
        <w:rPr>
          <w:rFonts w:ascii="Arial" w:hAnsi="Arial" w:cs="Arial"/>
          <w:iCs/>
          <w:lang w:val="en-GB"/>
        </w:rPr>
        <w:t xml:space="preserve"> </w:t>
      </w:r>
      <w:r w:rsidR="002414D7">
        <w:rPr>
          <w:rFonts w:ascii="Arial" w:hAnsi="Arial" w:cs="Arial"/>
          <w:iCs/>
          <w:lang w:val="en-GB"/>
        </w:rPr>
        <w:t>handmade</w:t>
      </w:r>
      <w:r w:rsidR="00D3643E">
        <w:rPr>
          <w:rFonts w:ascii="Arial" w:hAnsi="Arial" w:cs="Arial"/>
          <w:iCs/>
          <w:lang w:val="en-GB"/>
        </w:rPr>
        <w:t xml:space="preserve"> </w:t>
      </w:r>
      <w:r w:rsidR="00747CEB">
        <w:rPr>
          <w:rFonts w:ascii="Arial" w:hAnsi="Arial" w:cs="Arial"/>
          <w:iCs/>
          <w:lang w:val="en-GB"/>
        </w:rPr>
        <w:t>violin</w:t>
      </w:r>
      <w:r w:rsidR="002414D7">
        <w:rPr>
          <w:rFonts w:ascii="Arial" w:hAnsi="Arial" w:cs="Arial"/>
          <w:iCs/>
          <w:lang w:val="en-GB"/>
        </w:rPr>
        <w:t>s</w:t>
      </w:r>
      <w:r w:rsidR="00D3643E">
        <w:rPr>
          <w:rFonts w:ascii="Arial" w:hAnsi="Arial" w:cs="Arial"/>
          <w:iCs/>
          <w:lang w:val="en-GB"/>
        </w:rPr>
        <w:t xml:space="preserve">, No. </w:t>
      </w:r>
      <w:r w:rsidR="00836402">
        <w:rPr>
          <w:rFonts w:ascii="Arial" w:hAnsi="Arial" w:cs="Arial"/>
          <w:iCs/>
          <w:lang w:val="en-GB"/>
        </w:rPr>
        <w:t>8</w:t>
      </w:r>
      <w:r w:rsidRPr="00913A9D">
        <w:rPr>
          <w:rFonts w:ascii="Arial" w:hAnsi="Arial" w:cs="Arial"/>
          <w:iCs/>
          <w:lang w:val="en-GB"/>
        </w:rPr>
        <w:t>/201</w:t>
      </w:r>
      <w:r w:rsidR="00836402">
        <w:rPr>
          <w:rFonts w:ascii="Arial" w:hAnsi="Arial" w:cs="Arial"/>
          <w:iCs/>
          <w:lang w:val="en-GB"/>
        </w:rPr>
        <w:t>8</w:t>
      </w:r>
      <w:r w:rsidRPr="00913A9D">
        <w:rPr>
          <w:rFonts w:ascii="Arial" w:hAnsi="Arial" w:cs="Arial"/>
          <w:iCs/>
          <w:lang w:val="en-GB"/>
        </w:rPr>
        <w:t xml:space="preserve">, meets all the requirements of Articles 75 </w:t>
      </w:r>
      <w:r w:rsidR="00D3643E">
        <w:rPr>
          <w:rFonts w:ascii="Arial" w:hAnsi="Arial" w:cs="Arial"/>
          <w:iCs/>
          <w:lang w:val="en-GB"/>
        </w:rPr>
        <w:t xml:space="preserve">of </w:t>
      </w:r>
      <w:r w:rsidRPr="00913A9D">
        <w:rPr>
          <w:rFonts w:ascii="Arial" w:hAnsi="Arial" w:cs="Arial"/>
          <w:iCs/>
          <w:lang w:val="en-GB"/>
        </w:rPr>
        <w:t xml:space="preserve">the Law, i.e. the requirements defined in the tender documents for the public procurement, including: </w:t>
      </w:r>
    </w:p>
    <w:p w:rsidR="009C1DF5" w:rsidRPr="00913A9D" w:rsidRDefault="009C1DF5" w:rsidP="009C1DF5">
      <w:pPr>
        <w:jc w:val="both"/>
        <w:rPr>
          <w:rFonts w:ascii="Arial" w:hAnsi="Arial" w:cs="Arial"/>
          <w:iCs/>
          <w:lang w:val="en-GB"/>
        </w:rPr>
      </w:pPr>
    </w:p>
    <w:p w:rsidR="009C1DF5" w:rsidRPr="00913A9D" w:rsidRDefault="009C1DF5" w:rsidP="009C1DF5">
      <w:pPr>
        <w:ind w:firstLine="1080"/>
        <w:jc w:val="both"/>
        <w:rPr>
          <w:rFonts w:ascii="Arial" w:hAnsi="Arial" w:cs="Arial"/>
          <w:iCs/>
          <w:lang w:val="en-GB"/>
        </w:rPr>
      </w:pPr>
      <w:r w:rsidRPr="00913A9D">
        <w:rPr>
          <w:rFonts w:ascii="Arial" w:hAnsi="Arial" w:cs="Arial"/>
          <w:iCs/>
          <w:lang w:val="en-GB"/>
        </w:rPr>
        <w:t xml:space="preserve">1) </w:t>
      </w:r>
      <w:r>
        <w:rPr>
          <w:rFonts w:ascii="Arial" w:hAnsi="Arial" w:cs="Arial"/>
          <w:iCs/>
          <w:lang w:val="en-GB"/>
        </w:rPr>
        <w:t xml:space="preserve">The </w:t>
      </w:r>
      <w:r w:rsidRPr="00913A9D">
        <w:rPr>
          <w:rFonts w:ascii="Arial" w:hAnsi="Arial" w:cs="Arial"/>
          <w:iCs/>
          <w:lang w:val="en-GB"/>
        </w:rPr>
        <w:t xml:space="preserve">Bidder is registered with the competent authority, i.e. entered in the appropriate register; </w:t>
      </w:r>
    </w:p>
    <w:p w:rsidR="009C1DF5" w:rsidRPr="00913A9D" w:rsidRDefault="009C1DF5" w:rsidP="009C1DF5">
      <w:pPr>
        <w:ind w:firstLine="1080"/>
        <w:jc w:val="both"/>
        <w:rPr>
          <w:rFonts w:ascii="Arial" w:hAnsi="Arial" w:cs="Arial"/>
          <w:iCs/>
          <w:lang w:val="en-GB"/>
        </w:rPr>
      </w:pPr>
      <w:r w:rsidRPr="00913A9D">
        <w:rPr>
          <w:rFonts w:ascii="Arial" w:hAnsi="Arial" w:cs="Arial"/>
          <w:iCs/>
          <w:lang w:val="en-GB"/>
        </w:rPr>
        <w:t xml:space="preserve">2) The </w:t>
      </w:r>
      <w:r>
        <w:rPr>
          <w:rFonts w:ascii="Arial" w:hAnsi="Arial" w:cs="Arial"/>
          <w:iCs/>
          <w:lang w:val="en-GB"/>
        </w:rPr>
        <w:t>B</w:t>
      </w:r>
      <w:r w:rsidRPr="00913A9D">
        <w:rPr>
          <w:rFonts w:ascii="Arial" w:hAnsi="Arial" w:cs="Arial"/>
          <w:iCs/>
          <w:lang w:val="en-GB"/>
        </w:rPr>
        <w:t xml:space="preserve">idder and </w:t>
      </w:r>
      <w:r>
        <w:rPr>
          <w:rFonts w:ascii="Arial" w:hAnsi="Arial" w:cs="Arial"/>
          <w:iCs/>
          <w:lang w:val="en-GB"/>
        </w:rPr>
        <w:t>their</w:t>
      </w:r>
      <w:r w:rsidRPr="00913A9D">
        <w:rPr>
          <w:rFonts w:ascii="Arial" w:hAnsi="Arial" w:cs="Arial"/>
          <w:iCs/>
          <w:lang w:val="en-GB"/>
        </w:rPr>
        <w:t xml:space="preserve"> legal representative have not been convicted of any of the offenses as</w:t>
      </w:r>
      <w:r>
        <w:rPr>
          <w:rFonts w:ascii="Arial" w:hAnsi="Arial" w:cs="Arial"/>
          <w:iCs/>
          <w:lang w:val="en-GB"/>
        </w:rPr>
        <w:t xml:space="preserve"> </w:t>
      </w:r>
      <w:r w:rsidRPr="00913A9D">
        <w:rPr>
          <w:rFonts w:ascii="Arial" w:hAnsi="Arial" w:cs="Arial"/>
          <w:iCs/>
          <w:lang w:val="en-GB"/>
        </w:rPr>
        <w:t>member</w:t>
      </w:r>
      <w:r>
        <w:rPr>
          <w:rFonts w:ascii="Arial" w:hAnsi="Arial" w:cs="Arial"/>
          <w:iCs/>
          <w:lang w:val="en-GB"/>
        </w:rPr>
        <w:t>s</w:t>
      </w:r>
      <w:r w:rsidRPr="00913A9D">
        <w:rPr>
          <w:rFonts w:ascii="Arial" w:hAnsi="Arial" w:cs="Arial"/>
          <w:iCs/>
          <w:lang w:val="en-GB"/>
        </w:rPr>
        <w:t xml:space="preserve"> of organized criminal groups, have </w:t>
      </w:r>
      <w:r>
        <w:rPr>
          <w:rFonts w:ascii="Arial" w:hAnsi="Arial" w:cs="Arial"/>
          <w:iCs/>
          <w:lang w:val="en-GB"/>
        </w:rPr>
        <w:t xml:space="preserve">not </w:t>
      </w:r>
      <w:r w:rsidRPr="00913A9D">
        <w:rPr>
          <w:rFonts w:ascii="Arial" w:hAnsi="Arial" w:cs="Arial"/>
          <w:iCs/>
          <w:lang w:val="en-GB"/>
        </w:rPr>
        <w:t xml:space="preserve">been sentenced for crimes against </w:t>
      </w:r>
      <w:r>
        <w:rPr>
          <w:rFonts w:ascii="Arial" w:hAnsi="Arial" w:cs="Arial"/>
          <w:iCs/>
          <w:lang w:val="en-GB"/>
        </w:rPr>
        <w:t xml:space="preserve">the </w:t>
      </w:r>
      <w:r w:rsidRPr="00913A9D">
        <w:rPr>
          <w:rFonts w:ascii="Arial" w:hAnsi="Arial" w:cs="Arial"/>
          <w:iCs/>
          <w:lang w:val="en-GB"/>
        </w:rPr>
        <w:t xml:space="preserve">economy, crimes against the environment, </w:t>
      </w:r>
      <w:r>
        <w:rPr>
          <w:rFonts w:ascii="Arial" w:hAnsi="Arial" w:cs="Arial"/>
          <w:iCs/>
          <w:lang w:val="en-GB"/>
        </w:rPr>
        <w:t xml:space="preserve">the </w:t>
      </w:r>
      <w:r w:rsidRPr="00913A9D">
        <w:rPr>
          <w:rFonts w:ascii="Arial" w:hAnsi="Arial" w:cs="Arial"/>
          <w:iCs/>
          <w:lang w:val="en-GB"/>
        </w:rPr>
        <w:t xml:space="preserve">crime of receiving or giving bribes, the crime of fraud; </w:t>
      </w:r>
    </w:p>
    <w:p w:rsidR="009C1DF5" w:rsidRPr="00913A9D" w:rsidRDefault="00D3643E" w:rsidP="009C1DF5">
      <w:pPr>
        <w:ind w:firstLine="1080"/>
        <w:jc w:val="both"/>
        <w:rPr>
          <w:rFonts w:ascii="Arial" w:hAnsi="Arial" w:cs="Arial"/>
          <w:iCs/>
          <w:lang w:val="en-GB"/>
        </w:rPr>
      </w:pPr>
      <w:r>
        <w:rPr>
          <w:rFonts w:ascii="Arial" w:hAnsi="Arial" w:cs="Arial"/>
          <w:iCs/>
          <w:lang w:val="en-GB"/>
        </w:rPr>
        <w:t>3</w:t>
      </w:r>
      <w:r w:rsidR="009C1DF5" w:rsidRPr="00913A9D">
        <w:rPr>
          <w:rFonts w:ascii="Arial" w:hAnsi="Arial" w:cs="Arial"/>
          <w:iCs/>
          <w:lang w:val="en-GB"/>
        </w:rPr>
        <w:t xml:space="preserve">) The </w:t>
      </w:r>
      <w:r w:rsidR="009C1DF5">
        <w:rPr>
          <w:rFonts w:ascii="Arial" w:hAnsi="Arial" w:cs="Arial"/>
          <w:iCs/>
          <w:lang w:val="en-GB"/>
        </w:rPr>
        <w:t>B</w:t>
      </w:r>
      <w:r w:rsidR="009C1DF5" w:rsidRPr="00913A9D">
        <w:rPr>
          <w:rFonts w:ascii="Arial" w:hAnsi="Arial" w:cs="Arial"/>
          <w:iCs/>
          <w:lang w:val="en-GB"/>
        </w:rPr>
        <w:t xml:space="preserve">idder has paid all due taxes, contributions and other public duties in accordance with the regulations. </w:t>
      </w:r>
    </w:p>
    <w:p w:rsidR="00250C19" w:rsidRDefault="00250C19" w:rsidP="00DA6D75">
      <w:pPr>
        <w:ind w:firstLine="1080"/>
        <w:jc w:val="both"/>
        <w:rPr>
          <w:rFonts w:ascii="Arial" w:hAnsi="Arial" w:cs="Arial"/>
          <w:iCs/>
          <w:lang w:val="en-GB"/>
        </w:rPr>
      </w:pPr>
    </w:p>
    <w:p w:rsidR="00DA6D75" w:rsidRPr="00913A9D" w:rsidRDefault="00D3643E" w:rsidP="00DA6D75">
      <w:pPr>
        <w:ind w:firstLine="1080"/>
        <w:jc w:val="both"/>
        <w:rPr>
          <w:rFonts w:ascii="Arial" w:hAnsi="Arial" w:cs="Arial"/>
          <w:iCs/>
          <w:lang w:val="en-GB"/>
        </w:rPr>
      </w:pPr>
      <w:r>
        <w:rPr>
          <w:rFonts w:ascii="Arial" w:hAnsi="Arial" w:cs="Arial"/>
          <w:iCs/>
          <w:lang w:val="en-GB"/>
        </w:rPr>
        <w:t>4</w:t>
      </w:r>
      <w:r w:rsidR="009C1DF5" w:rsidRPr="00913A9D">
        <w:rPr>
          <w:rFonts w:ascii="Arial" w:hAnsi="Arial" w:cs="Arial"/>
          <w:iCs/>
          <w:lang w:val="en-GB"/>
        </w:rPr>
        <w:t xml:space="preserve">) The </w:t>
      </w:r>
      <w:r w:rsidR="009C1DF5">
        <w:rPr>
          <w:rFonts w:ascii="Arial" w:hAnsi="Arial" w:cs="Arial"/>
          <w:iCs/>
          <w:lang w:val="en-GB"/>
        </w:rPr>
        <w:t>B</w:t>
      </w:r>
      <w:r w:rsidR="009C1DF5" w:rsidRPr="00913A9D">
        <w:rPr>
          <w:rFonts w:ascii="Arial" w:hAnsi="Arial" w:cs="Arial"/>
          <w:iCs/>
          <w:lang w:val="en-GB"/>
        </w:rPr>
        <w:t xml:space="preserve">idder has complied with the obligations arising from the existing regulations on safety at work, employment and working conditions, environmental protection and </w:t>
      </w:r>
      <w:r w:rsidR="00DA6D75" w:rsidRPr="00913A9D">
        <w:rPr>
          <w:rFonts w:ascii="Arial" w:hAnsi="Arial" w:cs="Arial"/>
          <w:iCs/>
          <w:lang w:val="en-GB"/>
        </w:rPr>
        <w:t xml:space="preserve">has not been </w:t>
      </w:r>
      <w:r w:rsidR="00DA6D75">
        <w:rPr>
          <w:rFonts w:ascii="Arial" w:hAnsi="Arial" w:cs="Arial"/>
          <w:iCs/>
          <w:lang w:val="en-GB"/>
        </w:rPr>
        <w:t>imposed</w:t>
      </w:r>
      <w:r w:rsidR="00DA6D75" w:rsidRPr="00913A9D">
        <w:rPr>
          <w:rFonts w:ascii="Arial" w:hAnsi="Arial" w:cs="Arial"/>
          <w:iCs/>
          <w:lang w:val="en-GB"/>
        </w:rPr>
        <w:t xml:space="preserve"> a measure prohibiting </w:t>
      </w:r>
      <w:r w:rsidR="00DA6D75">
        <w:rPr>
          <w:rFonts w:ascii="Arial" w:hAnsi="Arial" w:cs="Arial"/>
          <w:iCs/>
          <w:lang w:val="en-GB"/>
        </w:rPr>
        <w:t>him</w:t>
      </w:r>
      <w:r w:rsidR="00DA6D75" w:rsidRPr="00913A9D">
        <w:rPr>
          <w:rFonts w:ascii="Arial" w:hAnsi="Arial" w:cs="Arial"/>
          <w:iCs/>
          <w:lang w:val="en-GB"/>
        </w:rPr>
        <w:t xml:space="preserve"> from performing activities that is in effect at the time of publication of</w:t>
      </w:r>
      <w:r w:rsidR="00305B72">
        <w:rPr>
          <w:rFonts w:ascii="Arial" w:hAnsi="Arial" w:cs="Arial"/>
          <w:iCs/>
          <w:lang w:val="en-GB"/>
        </w:rPr>
        <w:t xml:space="preserve"> the invitation to submit a bid.</w:t>
      </w:r>
    </w:p>
    <w:p w:rsidR="009C1DF5" w:rsidRPr="00913A9D" w:rsidRDefault="009C1DF5" w:rsidP="009C1DF5">
      <w:pPr>
        <w:jc w:val="both"/>
        <w:rPr>
          <w:rFonts w:ascii="Arial" w:hAnsi="Arial" w:cs="Arial"/>
          <w:iCs/>
          <w:lang w:val="en-GB"/>
        </w:rPr>
      </w:pPr>
    </w:p>
    <w:p w:rsidR="009C1DF5" w:rsidRPr="00913A9D" w:rsidRDefault="009C1DF5" w:rsidP="009C1DF5">
      <w:pPr>
        <w:jc w:val="both"/>
        <w:rPr>
          <w:rFonts w:ascii="Arial" w:hAnsi="Arial" w:cs="Arial"/>
          <w:i/>
          <w:lang w:val="en-GB"/>
        </w:rPr>
      </w:pPr>
    </w:p>
    <w:p w:rsidR="009C1DF5" w:rsidRPr="00913A9D" w:rsidRDefault="009C1DF5" w:rsidP="009C1DF5">
      <w:pPr>
        <w:jc w:val="both"/>
        <w:rPr>
          <w:rFonts w:ascii="Arial" w:hAnsi="Arial" w:cs="Arial"/>
          <w:i/>
          <w:lang w:val="en-GB"/>
        </w:rPr>
      </w:pPr>
    </w:p>
    <w:p w:rsidR="009C1DF5" w:rsidRPr="00913A9D" w:rsidRDefault="009C1DF5" w:rsidP="009C1DF5">
      <w:pPr>
        <w:jc w:val="both"/>
        <w:rPr>
          <w:rFonts w:ascii="Arial" w:hAnsi="Arial" w:cs="Arial"/>
          <w:i/>
          <w:lang w:val="en-GB"/>
        </w:rPr>
      </w:pPr>
    </w:p>
    <w:p w:rsidR="009C1DF5" w:rsidRPr="00913A9D" w:rsidRDefault="009C1DF5" w:rsidP="00DE0767">
      <w:pPr>
        <w:shd w:val="clear" w:color="auto" w:fill="FFFF00"/>
        <w:jc w:val="both"/>
        <w:rPr>
          <w:rFonts w:ascii="Arial" w:hAnsi="Arial" w:cs="Arial"/>
          <w:i/>
          <w:lang w:val="en-GB"/>
        </w:rPr>
      </w:pPr>
    </w:p>
    <w:p w:rsidR="009C1DF5" w:rsidRPr="00913A9D" w:rsidRDefault="009C1DF5" w:rsidP="00DE0767">
      <w:pPr>
        <w:shd w:val="clear" w:color="auto" w:fill="FFFF00"/>
        <w:rPr>
          <w:rFonts w:ascii="Arial" w:hAnsi="Arial" w:cs="Arial"/>
          <w:lang w:val="en-GB"/>
        </w:rPr>
      </w:pPr>
      <w:r w:rsidRPr="00913A9D">
        <w:rPr>
          <w:rFonts w:ascii="Arial" w:hAnsi="Arial" w:cs="Arial"/>
          <w:lang w:val="en-GB"/>
        </w:rPr>
        <w:t>Place:_____________                                                            Bidder:</w:t>
      </w:r>
    </w:p>
    <w:p w:rsidR="0060210A" w:rsidRDefault="009C1DF5" w:rsidP="00DE0767">
      <w:pPr>
        <w:shd w:val="clear" w:color="auto" w:fill="FFFF00"/>
        <w:rPr>
          <w:rFonts w:ascii="Arial" w:hAnsi="Arial" w:cs="Arial"/>
          <w:lang w:val="en-GB"/>
        </w:rPr>
      </w:pPr>
      <w:r w:rsidRPr="00913A9D">
        <w:rPr>
          <w:rFonts w:ascii="Arial" w:hAnsi="Arial" w:cs="Arial"/>
          <w:lang w:val="en-GB"/>
        </w:rPr>
        <w:t xml:space="preserve">Date:_____________                Place of the seal           _____________________        </w:t>
      </w:r>
    </w:p>
    <w:p w:rsidR="0060210A" w:rsidRDefault="0060210A" w:rsidP="009C1DF5">
      <w:pPr>
        <w:rPr>
          <w:rFonts w:ascii="Arial" w:hAnsi="Arial" w:cs="Arial"/>
          <w:lang w:val="en-GB"/>
        </w:rPr>
      </w:pPr>
    </w:p>
    <w:p w:rsidR="0060210A" w:rsidRDefault="0060210A" w:rsidP="009C1DF5">
      <w:pPr>
        <w:rPr>
          <w:rFonts w:ascii="Arial" w:hAnsi="Arial" w:cs="Arial"/>
          <w:lang w:val="en-GB"/>
        </w:rPr>
      </w:pPr>
    </w:p>
    <w:sectPr w:rsidR="0060210A" w:rsidSect="009C1DF5">
      <w:headerReference w:type="default" r:id="rId14"/>
      <w:footerReference w:type="default" r:id="rId15"/>
      <w:pgSz w:w="11906" w:h="16838"/>
      <w:pgMar w:top="1417" w:right="1417" w:bottom="1417" w:left="1417" w:header="720" w:footer="720" w:gutter="0"/>
      <w:pgNumType w:start="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B81" w:rsidRDefault="001B2B81">
      <w:pPr>
        <w:spacing w:line="240" w:lineRule="auto"/>
      </w:pPr>
      <w:r>
        <w:separator/>
      </w:r>
    </w:p>
  </w:endnote>
  <w:endnote w:type="continuationSeparator" w:id="0">
    <w:p w:rsidR="001B2B81" w:rsidRDefault="001B2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17">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charset w:val="EE"/>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9C1DF5">
      <w:tc>
        <w:tcPr>
          <w:tcW w:w="8208" w:type="dxa"/>
          <w:tcBorders>
            <w:top w:val="single" w:sz="8" w:space="0" w:color="808080"/>
          </w:tcBorders>
          <w:shd w:val="clear" w:color="auto" w:fill="auto"/>
        </w:tcPr>
        <w:p w:rsidR="009C1DF5" w:rsidRPr="001B1B0F" w:rsidRDefault="009C1DF5" w:rsidP="001B1B0F">
          <w:pPr>
            <w:pStyle w:val="Footer"/>
            <w:jc w:val="center"/>
            <w:rPr>
              <w:b/>
              <w:bCs/>
              <w:color w:val="4F81BD"/>
            </w:rPr>
          </w:pPr>
          <w:r>
            <w:rPr>
              <w:b/>
              <w:bCs/>
              <w:color w:val="4F81BD"/>
            </w:rPr>
            <w:t xml:space="preserve">Tender documents for public procurement </w:t>
          </w:r>
          <w:r w:rsidR="00704A52">
            <w:rPr>
              <w:b/>
              <w:bCs/>
              <w:color w:val="4F81BD"/>
            </w:rPr>
            <w:t>N</w:t>
          </w:r>
          <w:r>
            <w:rPr>
              <w:b/>
              <w:bCs/>
              <w:color w:val="4F81BD"/>
            </w:rPr>
            <w:t>o</w:t>
          </w:r>
          <w:r>
            <w:rPr>
              <w:b/>
              <w:bCs/>
              <w:color w:val="4F81BD"/>
              <w:lang w:val="sr-Cyrl-RS"/>
            </w:rPr>
            <w:t xml:space="preserve">. </w:t>
          </w:r>
          <w:r w:rsidR="001B1B0F">
            <w:rPr>
              <w:b/>
              <w:bCs/>
              <w:color w:val="4F81BD"/>
            </w:rPr>
            <w:t>8</w:t>
          </w:r>
          <w:r>
            <w:rPr>
              <w:b/>
              <w:bCs/>
              <w:color w:val="4F81BD"/>
              <w:lang w:val="sr-Cyrl-RS"/>
            </w:rPr>
            <w:t>/201</w:t>
          </w:r>
          <w:r w:rsidR="001B1B0F">
            <w:rPr>
              <w:b/>
              <w:bCs/>
              <w:color w:val="4F81BD"/>
            </w:rPr>
            <w:t>8</w:t>
          </w:r>
        </w:p>
      </w:tc>
      <w:tc>
        <w:tcPr>
          <w:tcW w:w="1034" w:type="dxa"/>
          <w:tcBorders>
            <w:top w:val="single" w:sz="8" w:space="0" w:color="808080"/>
            <w:left w:val="single" w:sz="8" w:space="0" w:color="808080"/>
          </w:tcBorders>
          <w:shd w:val="clear" w:color="auto" w:fill="auto"/>
        </w:tcPr>
        <w:p w:rsidR="009C1DF5" w:rsidRDefault="009C1DF5" w:rsidP="001B37FD">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1B1B0F">
            <w:rPr>
              <w:b/>
              <w:bCs/>
              <w:noProof/>
              <w:color w:val="4F81BD"/>
            </w:rPr>
            <w:t>5</w:t>
          </w:r>
          <w:r>
            <w:rPr>
              <w:b/>
              <w:bCs/>
              <w:color w:val="4F81BD"/>
            </w:rPr>
            <w:fldChar w:fldCharType="end"/>
          </w:r>
          <w:r>
            <w:rPr>
              <w:color w:val="4F81BD"/>
              <w:lang w:val="sr-Cyrl-RS"/>
            </w:rPr>
            <w:t>/</w:t>
          </w:r>
          <w:r>
            <w:rPr>
              <w:color w:val="4F81BD"/>
            </w:rPr>
            <w:t xml:space="preserve"> </w:t>
          </w:r>
          <w:r>
            <w:rPr>
              <w:b/>
              <w:bCs/>
              <w:color w:val="4F81BD"/>
            </w:rPr>
            <w:t>1</w:t>
          </w:r>
          <w:r w:rsidR="001B37FD">
            <w:rPr>
              <w:b/>
              <w:bCs/>
              <w:color w:val="4F81BD"/>
            </w:rPr>
            <w:t>5</w:t>
          </w:r>
        </w:p>
      </w:tc>
    </w:tr>
  </w:tbl>
  <w:p w:rsidR="009C1DF5" w:rsidRDefault="009C1DF5">
    <w:pPr>
      <w:pStyle w:val="Footer"/>
      <w:jc w:val="right"/>
    </w:pPr>
    <w:r>
      <w:rPr>
        <w:color w:val="1F497D"/>
      </w:rPr>
      <w:t xml:space="preserve"> </w:t>
    </w:r>
  </w:p>
  <w:p w:rsidR="009C1DF5" w:rsidRDefault="009C1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B81" w:rsidRDefault="001B2B81">
      <w:pPr>
        <w:spacing w:line="240" w:lineRule="auto"/>
      </w:pPr>
      <w:r>
        <w:separator/>
      </w:r>
    </w:p>
  </w:footnote>
  <w:footnote w:type="continuationSeparator" w:id="0">
    <w:p w:rsidR="001B2B81" w:rsidRDefault="001B2B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9C1DF5">
      <w:tc>
        <w:tcPr>
          <w:tcW w:w="8208" w:type="dxa"/>
          <w:tcBorders>
            <w:top w:val="single" w:sz="8" w:space="0" w:color="808080"/>
            <w:bottom w:val="single" w:sz="8" w:space="0" w:color="808080"/>
          </w:tcBorders>
          <w:shd w:val="clear" w:color="auto" w:fill="auto"/>
        </w:tcPr>
        <w:p w:rsidR="009C1DF5" w:rsidRPr="00BC7D92" w:rsidRDefault="009C1DF5" w:rsidP="00BC7D92">
          <w:pPr>
            <w:pStyle w:val="Footer"/>
            <w:jc w:val="center"/>
            <w:rPr>
              <w:b/>
              <w:bCs/>
              <w:color w:val="4F81BD"/>
            </w:rPr>
          </w:pPr>
          <w:r>
            <w:rPr>
              <w:b/>
              <w:bCs/>
              <w:color w:val="4F81BD"/>
            </w:rPr>
            <w:t xml:space="preserve">Tender documents for public procurement </w:t>
          </w:r>
          <w:r w:rsidR="00704A52">
            <w:rPr>
              <w:b/>
              <w:bCs/>
              <w:color w:val="4F81BD"/>
            </w:rPr>
            <w:t>No</w:t>
          </w:r>
          <w:r>
            <w:rPr>
              <w:b/>
              <w:bCs/>
              <w:color w:val="4F81BD"/>
              <w:lang w:val="sr-Cyrl-RS"/>
            </w:rPr>
            <w:t xml:space="preserve">. </w:t>
          </w:r>
          <w:r w:rsidR="00BC7D92">
            <w:rPr>
              <w:b/>
              <w:bCs/>
              <w:color w:val="4F81BD"/>
            </w:rPr>
            <w:t>8</w:t>
          </w:r>
          <w:r>
            <w:rPr>
              <w:b/>
              <w:bCs/>
              <w:color w:val="4F81BD"/>
              <w:lang w:val="sr-Cyrl-RS"/>
            </w:rPr>
            <w:t>/201</w:t>
          </w:r>
          <w:r w:rsidR="00BC7D92">
            <w:rPr>
              <w:b/>
              <w:bCs/>
              <w:color w:val="4F81BD"/>
            </w:rPr>
            <w:t>8</w:t>
          </w:r>
        </w:p>
      </w:tc>
      <w:tc>
        <w:tcPr>
          <w:tcW w:w="1034" w:type="dxa"/>
          <w:tcBorders>
            <w:top w:val="single" w:sz="8" w:space="0" w:color="808080"/>
            <w:left w:val="single" w:sz="8" w:space="0" w:color="808080"/>
            <w:bottom w:val="single" w:sz="8" w:space="0" w:color="808080"/>
          </w:tcBorders>
          <w:shd w:val="clear" w:color="auto" w:fill="auto"/>
        </w:tcPr>
        <w:p w:rsidR="009C1DF5" w:rsidRDefault="009C1DF5" w:rsidP="001B37FD">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1B1B0F">
            <w:rPr>
              <w:b/>
              <w:bCs/>
              <w:noProof/>
              <w:color w:val="4F81BD"/>
            </w:rPr>
            <w:t>5</w:t>
          </w:r>
          <w:r>
            <w:rPr>
              <w:b/>
              <w:bCs/>
              <w:color w:val="4F81BD"/>
            </w:rPr>
            <w:fldChar w:fldCharType="end"/>
          </w:r>
          <w:r>
            <w:rPr>
              <w:color w:val="4F81BD"/>
              <w:lang w:val="sr-Cyrl-RS"/>
            </w:rPr>
            <w:t>/</w:t>
          </w:r>
          <w:r>
            <w:rPr>
              <w:color w:val="4F81BD"/>
            </w:rPr>
            <w:t xml:space="preserve"> </w:t>
          </w:r>
          <w:r>
            <w:rPr>
              <w:b/>
              <w:bCs/>
              <w:color w:val="4F81BD"/>
            </w:rPr>
            <w:t>1</w:t>
          </w:r>
          <w:r w:rsidR="001B37FD">
            <w:rPr>
              <w:b/>
              <w:bCs/>
              <w:color w:val="4F81BD"/>
            </w:rPr>
            <w:t>5</w:t>
          </w:r>
        </w:p>
      </w:tc>
    </w:tr>
    <w:tr w:rsidR="009C1DF5">
      <w:tc>
        <w:tcPr>
          <w:tcW w:w="8208" w:type="dxa"/>
          <w:tcBorders>
            <w:top w:val="single" w:sz="8" w:space="0" w:color="808080"/>
          </w:tcBorders>
          <w:shd w:val="clear" w:color="auto" w:fill="auto"/>
        </w:tcPr>
        <w:p w:rsidR="009C1DF5" w:rsidRDefault="009C1DF5" w:rsidP="009C1DF5">
          <w:pPr>
            <w:pStyle w:val="Footer"/>
            <w:jc w:val="center"/>
            <w:rPr>
              <w:b/>
              <w:bCs/>
              <w:color w:val="4F81BD"/>
              <w:lang w:val="sr-Cyrl-RS"/>
            </w:rPr>
          </w:pPr>
        </w:p>
      </w:tc>
      <w:tc>
        <w:tcPr>
          <w:tcW w:w="1034" w:type="dxa"/>
          <w:tcBorders>
            <w:top w:val="single" w:sz="8" w:space="0" w:color="808080"/>
            <w:left w:val="single" w:sz="8" w:space="0" w:color="808080"/>
          </w:tcBorders>
          <w:shd w:val="clear" w:color="auto" w:fill="auto"/>
        </w:tcPr>
        <w:p w:rsidR="009C1DF5" w:rsidRDefault="009C1DF5" w:rsidP="009C1DF5">
          <w:pPr>
            <w:pStyle w:val="Footer"/>
            <w:rPr>
              <w:b/>
              <w:bCs/>
              <w:color w:val="4F81BD"/>
              <w:lang w:val="sr-Cyrl-RS"/>
            </w:rPr>
          </w:pPr>
        </w:p>
      </w:tc>
    </w:tr>
  </w:tbl>
  <w:p w:rsidR="009C1DF5" w:rsidRDefault="009C1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MS Mincho"/>
      </w:rPr>
    </w:lvl>
    <w:lvl w:ilvl="1">
      <w:start w:val="1"/>
      <w:numFmt w:val="bullet"/>
      <w:lvlText w:val="o"/>
      <w:lvlJc w:val="left"/>
      <w:pPr>
        <w:tabs>
          <w:tab w:val="num" w:pos="0"/>
        </w:tabs>
        <w:ind w:left="1500" w:hanging="360"/>
      </w:pPr>
      <w:rPr>
        <w:rFonts w:ascii="Courier New" w:hAnsi="Courier New" w:cs="TimesNewRomanPSMT"/>
      </w:rPr>
    </w:lvl>
    <w:lvl w:ilvl="2">
      <w:start w:val="1"/>
      <w:numFmt w:val="bullet"/>
      <w:lvlText w:val=""/>
      <w:lvlJc w:val="left"/>
      <w:pPr>
        <w:tabs>
          <w:tab w:val="num" w:pos="0"/>
        </w:tabs>
        <w:ind w:left="2220" w:hanging="360"/>
      </w:pPr>
      <w:rPr>
        <w:rFonts w:ascii="Wingdings" w:hAnsi="Wingdings" w:cs="MS Mincho"/>
      </w:rPr>
    </w:lvl>
    <w:lvl w:ilvl="3">
      <w:start w:val="1"/>
      <w:numFmt w:val="bullet"/>
      <w:lvlText w:val=""/>
      <w:lvlJc w:val="left"/>
      <w:pPr>
        <w:tabs>
          <w:tab w:val="num" w:pos="0"/>
        </w:tabs>
        <w:ind w:left="2940" w:hanging="360"/>
      </w:pPr>
      <w:rPr>
        <w:rFonts w:ascii="Symbol" w:hAnsi="Symbol" w:cs="MS Mincho"/>
      </w:rPr>
    </w:lvl>
    <w:lvl w:ilvl="4">
      <w:start w:val="1"/>
      <w:numFmt w:val="bullet"/>
      <w:lvlText w:val="o"/>
      <w:lvlJc w:val="left"/>
      <w:pPr>
        <w:tabs>
          <w:tab w:val="num" w:pos="0"/>
        </w:tabs>
        <w:ind w:left="3660" w:hanging="360"/>
      </w:pPr>
      <w:rPr>
        <w:rFonts w:ascii="Courier New" w:hAnsi="Courier New" w:cs="TimesNewRomanPSMT"/>
      </w:rPr>
    </w:lvl>
    <w:lvl w:ilvl="5">
      <w:start w:val="1"/>
      <w:numFmt w:val="bullet"/>
      <w:lvlText w:val=""/>
      <w:lvlJc w:val="left"/>
      <w:pPr>
        <w:tabs>
          <w:tab w:val="num" w:pos="0"/>
        </w:tabs>
        <w:ind w:left="4380" w:hanging="360"/>
      </w:pPr>
      <w:rPr>
        <w:rFonts w:ascii="Wingdings" w:hAnsi="Wingdings" w:cs="MS Mincho"/>
      </w:rPr>
    </w:lvl>
    <w:lvl w:ilvl="6">
      <w:start w:val="1"/>
      <w:numFmt w:val="bullet"/>
      <w:lvlText w:val=""/>
      <w:lvlJc w:val="left"/>
      <w:pPr>
        <w:tabs>
          <w:tab w:val="num" w:pos="0"/>
        </w:tabs>
        <w:ind w:left="5100" w:hanging="360"/>
      </w:pPr>
      <w:rPr>
        <w:rFonts w:ascii="Symbol" w:hAnsi="Symbol" w:cs="MS Mincho"/>
      </w:rPr>
    </w:lvl>
    <w:lvl w:ilvl="7">
      <w:start w:val="1"/>
      <w:numFmt w:val="bullet"/>
      <w:lvlText w:val="o"/>
      <w:lvlJc w:val="left"/>
      <w:pPr>
        <w:tabs>
          <w:tab w:val="num" w:pos="0"/>
        </w:tabs>
        <w:ind w:left="5820" w:hanging="360"/>
      </w:pPr>
      <w:rPr>
        <w:rFonts w:ascii="Courier New" w:hAnsi="Courier New" w:cs="TimesNewRomanPSMT"/>
      </w:rPr>
    </w:lvl>
    <w:lvl w:ilvl="8">
      <w:start w:val="1"/>
      <w:numFmt w:val="bullet"/>
      <w:lvlText w:val=""/>
      <w:lvlJc w:val="left"/>
      <w:pPr>
        <w:tabs>
          <w:tab w:val="num" w:pos="0"/>
        </w:tabs>
        <w:ind w:left="6540" w:hanging="360"/>
      </w:pPr>
      <w:rPr>
        <w:rFonts w:ascii="Wingdings" w:hAnsi="Wingdings" w:cs="MS Mincho"/>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MS Mincho"/>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MS Mincho"/>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MS Mincho"/>
      </w:rPr>
    </w:lvl>
    <w:lvl w:ilvl="1">
      <w:start w:val="1"/>
      <w:numFmt w:val="bullet"/>
      <w:lvlText w:val="o"/>
      <w:lvlJc w:val="left"/>
      <w:pPr>
        <w:tabs>
          <w:tab w:val="num" w:pos="0"/>
        </w:tabs>
        <w:ind w:left="1440" w:hanging="360"/>
      </w:pPr>
      <w:rPr>
        <w:rFonts w:ascii="Courier New" w:hAnsi="Courier New" w:cs="TimesNewRomanPSMT"/>
      </w:rPr>
    </w:lvl>
    <w:lvl w:ilvl="2">
      <w:start w:val="1"/>
      <w:numFmt w:val="bullet"/>
      <w:lvlText w:val=""/>
      <w:lvlJc w:val="left"/>
      <w:pPr>
        <w:tabs>
          <w:tab w:val="num" w:pos="0"/>
        </w:tabs>
        <w:ind w:left="2160" w:hanging="360"/>
      </w:pPr>
      <w:rPr>
        <w:rFonts w:ascii="Wingdings" w:hAnsi="Wingdings" w:cs="MS Mincho"/>
      </w:rPr>
    </w:lvl>
    <w:lvl w:ilvl="3">
      <w:start w:val="1"/>
      <w:numFmt w:val="bullet"/>
      <w:lvlText w:val=""/>
      <w:lvlJc w:val="left"/>
      <w:pPr>
        <w:tabs>
          <w:tab w:val="num" w:pos="0"/>
        </w:tabs>
        <w:ind w:left="2880" w:hanging="360"/>
      </w:pPr>
      <w:rPr>
        <w:rFonts w:ascii="Symbol" w:hAnsi="Symbol" w:cs="MS Mincho"/>
      </w:rPr>
    </w:lvl>
    <w:lvl w:ilvl="4">
      <w:start w:val="1"/>
      <w:numFmt w:val="bullet"/>
      <w:lvlText w:val="o"/>
      <w:lvlJc w:val="left"/>
      <w:pPr>
        <w:tabs>
          <w:tab w:val="num" w:pos="0"/>
        </w:tabs>
        <w:ind w:left="3600" w:hanging="360"/>
      </w:pPr>
      <w:rPr>
        <w:rFonts w:ascii="Courier New" w:hAnsi="Courier New" w:cs="TimesNewRomanPSMT"/>
      </w:rPr>
    </w:lvl>
    <w:lvl w:ilvl="5">
      <w:start w:val="1"/>
      <w:numFmt w:val="bullet"/>
      <w:lvlText w:val=""/>
      <w:lvlJc w:val="left"/>
      <w:pPr>
        <w:tabs>
          <w:tab w:val="num" w:pos="0"/>
        </w:tabs>
        <w:ind w:left="4320" w:hanging="360"/>
      </w:pPr>
      <w:rPr>
        <w:rFonts w:ascii="Wingdings" w:hAnsi="Wingdings" w:cs="MS Mincho"/>
      </w:rPr>
    </w:lvl>
    <w:lvl w:ilvl="6">
      <w:start w:val="1"/>
      <w:numFmt w:val="bullet"/>
      <w:lvlText w:val=""/>
      <w:lvlJc w:val="left"/>
      <w:pPr>
        <w:tabs>
          <w:tab w:val="num" w:pos="0"/>
        </w:tabs>
        <w:ind w:left="5040" w:hanging="360"/>
      </w:pPr>
      <w:rPr>
        <w:rFonts w:ascii="Symbol" w:hAnsi="Symbol" w:cs="MS Mincho"/>
      </w:rPr>
    </w:lvl>
    <w:lvl w:ilvl="7">
      <w:start w:val="1"/>
      <w:numFmt w:val="bullet"/>
      <w:lvlText w:val="o"/>
      <w:lvlJc w:val="left"/>
      <w:pPr>
        <w:tabs>
          <w:tab w:val="num" w:pos="0"/>
        </w:tabs>
        <w:ind w:left="5760" w:hanging="360"/>
      </w:pPr>
      <w:rPr>
        <w:rFonts w:ascii="Courier New" w:hAnsi="Courier New" w:cs="TimesNewRomanPSMT"/>
      </w:rPr>
    </w:lvl>
    <w:lvl w:ilvl="8">
      <w:start w:val="1"/>
      <w:numFmt w:val="bullet"/>
      <w:lvlText w:val=""/>
      <w:lvlJc w:val="left"/>
      <w:pPr>
        <w:tabs>
          <w:tab w:val="num" w:pos="0"/>
        </w:tabs>
        <w:ind w:left="6480" w:hanging="360"/>
      </w:pPr>
      <w:rPr>
        <w:rFonts w:ascii="Wingdings" w:hAnsi="Wingdings" w:cs="MS Mincho"/>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TimesNewRomanPSMT"/>
      </w:rPr>
    </w:lvl>
    <w:lvl w:ilvl="2">
      <w:start w:val="1"/>
      <w:numFmt w:val="bullet"/>
      <w:lvlText w:val=""/>
      <w:lvlJc w:val="left"/>
      <w:pPr>
        <w:tabs>
          <w:tab w:val="num" w:pos="0"/>
        </w:tabs>
        <w:ind w:left="2160" w:hanging="360"/>
      </w:pPr>
      <w:rPr>
        <w:rFonts w:ascii="Wingdings" w:hAnsi="Wingdings" w:cs="MS Mincho"/>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TimesNewRomanPSMT"/>
      </w:rPr>
    </w:lvl>
    <w:lvl w:ilvl="5">
      <w:start w:val="1"/>
      <w:numFmt w:val="bullet"/>
      <w:lvlText w:val=""/>
      <w:lvlJc w:val="left"/>
      <w:pPr>
        <w:tabs>
          <w:tab w:val="num" w:pos="0"/>
        </w:tabs>
        <w:ind w:left="4320" w:hanging="360"/>
      </w:pPr>
      <w:rPr>
        <w:rFonts w:ascii="Wingdings" w:hAnsi="Wingdings" w:cs="MS Mincho"/>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TimesNewRomanPSMT"/>
      </w:rPr>
    </w:lvl>
    <w:lvl w:ilvl="8">
      <w:start w:val="1"/>
      <w:numFmt w:val="bullet"/>
      <w:lvlText w:val=""/>
      <w:lvlJc w:val="left"/>
      <w:pPr>
        <w:tabs>
          <w:tab w:val="num" w:pos="0"/>
        </w:tabs>
        <w:ind w:left="6480" w:hanging="360"/>
      </w:pPr>
      <w:rPr>
        <w:rFonts w:ascii="Wingdings" w:hAnsi="Wingdings" w:cs="MS Mincho"/>
      </w:rPr>
    </w:lvl>
  </w:abstractNum>
  <w:abstractNum w:abstractNumId="7" w15:restartNumberingAfterBreak="0">
    <w:nsid w:val="00000008"/>
    <w:multiLevelType w:val="multilevel"/>
    <w:tmpl w:val="68FE6A62"/>
    <w:name w:val="WW8Num8"/>
    <w:lvl w:ilvl="0">
      <w:start w:val="1"/>
      <w:numFmt w:val="decimal"/>
      <w:lvlText w:val="%1)"/>
      <w:lvlJc w:val="left"/>
      <w:pPr>
        <w:tabs>
          <w:tab w:val="num" w:pos="-450"/>
        </w:tabs>
        <w:ind w:left="360" w:hanging="360"/>
      </w:pPr>
      <w:rPr>
        <w:rFonts w:ascii="Arial" w:hAnsi="Arial" w:cs="MS Mincho" w:hint="default"/>
        <w:b/>
        <w:i/>
        <w:color w:val="auto"/>
      </w:rPr>
    </w:lvl>
    <w:lvl w:ilvl="1">
      <w:start w:val="1"/>
      <w:numFmt w:val="lowerLetter"/>
      <w:lvlText w:val="%2."/>
      <w:lvlJc w:val="left"/>
      <w:pPr>
        <w:tabs>
          <w:tab w:val="num" w:pos="-450"/>
        </w:tabs>
        <w:ind w:left="990" w:hanging="360"/>
      </w:pPr>
    </w:lvl>
    <w:lvl w:ilvl="2">
      <w:start w:val="1"/>
      <w:numFmt w:val="lowerRoman"/>
      <w:lvlText w:val="%2.%3."/>
      <w:lvlJc w:val="right"/>
      <w:pPr>
        <w:tabs>
          <w:tab w:val="num" w:pos="-450"/>
        </w:tabs>
        <w:ind w:left="1710" w:hanging="180"/>
      </w:pPr>
    </w:lvl>
    <w:lvl w:ilvl="3">
      <w:start w:val="1"/>
      <w:numFmt w:val="decimal"/>
      <w:lvlText w:val="%2.%3.%4."/>
      <w:lvlJc w:val="left"/>
      <w:pPr>
        <w:tabs>
          <w:tab w:val="num" w:pos="-450"/>
        </w:tabs>
        <w:ind w:left="2430" w:hanging="360"/>
      </w:pPr>
    </w:lvl>
    <w:lvl w:ilvl="4">
      <w:start w:val="1"/>
      <w:numFmt w:val="lowerLetter"/>
      <w:lvlText w:val="%2.%3.%4.%5."/>
      <w:lvlJc w:val="left"/>
      <w:pPr>
        <w:tabs>
          <w:tab w:val="num" w:pos="-450"/>
        </w:tabs>
        <w:ind w:left="3150" w:hanging="360"/>
      </w:pPr>
    </w:lvl>
    <w:lvl w:ilvl="5">
      <w:start w:val="1"/>
      <w:numFmt w:val="lowerRoman"/>
      <w:lvlText w:val="%2.%3.%4.%5.%6."/>
      <w:lvlJc w:val="right"/>
      <w:pPr>
        <w:tabs>
          <w:tab w:val="num" w:pos="-450"/>
        </w:tabs>
        <w:ind w:left="3870" w:hanging="180"/>
      </w:pPr>
    </w:lvl>
    <w:lvl w:ilvl="6">
      <w:start w:val="1"/>
      <w:numFmt w:val="decimal"/>
      <w:lvlText w:val="%2.%3.%4.%5.%6.%7."/>
      <w:lvlJc w:val="left"/>
      <w:pPr>
        <w:tabs>
          <w:tab w:val="num" w:pos="-450"/>
        </w:tabs>
        <w:ind w:left="4590" w:hanging="360"/>
      </w:pPr>
    </w:lvl>
    <w:lvl w:ilvl="7">
      <w:start w:val="1"/>
      <w:numFmt w:val="lowerLetter"/>
      <w:lvlText w:val="%2.%3.%4.%5.%6.%7.%8."/>
      <w:lvlJc w:val="left"/>
      <w:pPr>
        <w:tabs>
          <w:tab w:val="num" w:pos="-450"/>
        </w:tabs>
        <w:ind w:left="5310" w:hanging="360"/>
      </w:pPr>
    </w:lvl>
    <w:lvl w:ilvl="8">
      <w:start w:val="1"/>
      <w:numFmt w:val="lowerRoman"/>
      <w:lvlText w:val="%2.%3.%4.%5.%6.%7.%8.%9."/>
      <w:lvlJc w:val="right"/>
      <w:pPr>
        <w:tabs>
          <w:tab w:val="num" w:pos="-450"/>
        </w:tabs>
        <w:ind w:left="603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TimesNewRomanPSMT"/>
      </w:rPr>
    </w:lvl>
    <w:lvl w:ilvl="2">
      <w:start w:val="1"/>
      <w:numFmt w:val="bullet"/>
      <w:lvlText w:val=""/>
      <w:lvlJc w:val="left"/>
      <w:pPr>
        <w:tabs>
          <w:tab w:val="num" w:pos="0"/>
        </w:tabs>
        <w:ind w:left="2160" w:hanging="360"/>
      </w:pPr>
      <w:rPr>
        <w:rFonts w:ascii="Wingdings" w:hAnsi="Wingdings" w:cs="MS Mincho"/>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TimesNewRomanPSMT"/>
      </w:rPr>
    </w:lvl>
    <w:lvl w:ilvl="5">
      <w:start w:val="1"/>
      <w:numFmt w:val="bullet"/>
      <w:lvlText w:val=""/>
      <w:lvlJc w:val="left"/>
      <w:pPr>
        <w:tabs>
          <w:tab w:val="num" w:pos="0"/>
        </w:tabs>
        <w:ind w:left="4320" w:hanging="360"/>
      </w:pPr>
      <w:rPr>
        <w:rFonts w:ascii="Wingdings" w:hAnsi="Wingdings" w:cs="MS Mincho"/>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TimesNewRomanPSMT"/>
      </w:rPr>
    </w:lvl>
    <w:lvl w:ilvl="8">
      <w:start w:val="1"/>
      <w:numFmt w:val="bullet"/>
      <w:lvlText w:val=""/>
      <w:lvlJc w:val="left"/>
      <w:pPr>
        <w:tabs>
          <w:tab w:val="num" w:pos="0"/>
        </w:tabs>
        <w:ind w:left="6480" w:hanging="360"/>
      </w:pPr>
      <w:rPr>
        <w:rFonts w:ascii="Wingdings" w:hAnsi="Wingdings" w:cs="MS Mincho"/>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MS Mincho" w:hint="default"/>
        <w:b/>
        <w:i/>
      </w:rPr>
    </w:lvl>
  </w:abstractNum>
  <w:abstractNum w:abstractNumId="10"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TimesNewRomanPS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NewRomanPSM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NewRomanPSMT"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0F0FA3"/>
    <w:multiLevelType w:val="hybridMultilevel"/>
    <w:tmpl w:val="E7928374"/>
    <w:lvl w:ilvl="0" w:tplc="A4CCB4E2">
      <w:numFmt w:val="bullet"/>
      <w:lvlText w:val="-"/>
      <w:lvlJc w:val="left"/>
      <w:pPr>
        <w:tabs>
          <w:tab w:val="num" w:pos="720"/>
        </w:tabs>
        <w:ind w:left="720" w:hanging="360"/>
      </w:pPr>
      <w:rPr>
        <w:rFonts w:ascii="Arial" w:eastAsia="TimesNewRomanPSMT"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C264C"/>
    <w:multiLevelType w:val="hybridMultilevel"/>
    <w:tmpl w:val="63A07C9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3F75085"/>
    <w:multiLevelType w:val="hybridMultilevel"/>
    <w:tmpl w:val="EB666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8251AD"/>
    <w:multiLevelType w:val="multilevel"/>
    <w:tmpl w:val="00000004"/>
    <w:lvl w:ilvl="0">
      <w:start w:val="1"/>
      <w:numFmt w:val="decimal"/>
      <w:lvlText w:val="%1)"/>
      <w:lvlJc w:val="left"/>
      <w:pPr>
        <w:tabs>
          <w:tab w:val="num" w:pos="0"/>
        </w:tabs>
        <w:ind w:left="1440" w:hanging="360"/>
      </w:pPr>
      <w:rPr>
        <w:rFonts w:cs="MS Mincho"/>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32B"/>
    <w:rsid w:val="00013CC1"/>
    <w:rsid w:val="0003521D"/>
    <w:rsid w:val="00044774"/>
    <w:rsid w:val="00054A40"/>
    <w:rsid w:val="000612C2"/>
    <w:rsid w:val="000743A3"/>
    <w:rsid w:val="000841E2"/>
    <w:rsid w:val="000E4AD6"/>
    <w:rsid w:val="00103936"/>
    <w:rsid w:val="001302F8"/>
    <w:rsid w:val="0015405D"/>
    <w:rsid w:val="00162A8B"/>
    <w:rsid w:val="00167466"/>
    <w:rsid w:val="0017044B"/>
    <w:rsid w:val="00171F5C"/>
    <w:rsid w:val="001A23B1"/>
    <w:rsid w:val="001A5EDF"/>
    <w:rsid w:val="001A6C26"/>
    <w:rsid w:val="001B03A3"/>
    <w:rsid w:val="001B10C1"/>
    <w:rsid w:val="001B1B0F"/>
    <w:rsid w:val="001B2B81"/>
    <w:rsid w:val="001B37FD"/>
    <w:rsid w:val="001C0A2E"/>
    <w:rsid w:val="001C6FE0"/>
    <w:rsid w:val="001F48E4"/>
    <w:rsid w:val="0020139E"/>
    <w:rsid w:val="00213A33"/>
    <w:rsid w:val="002414D7"/>
    <w:rsid w:val="00246488"/>
    <w:rsid w:val="00250C19"/>
    <w:rsid w:val="002536BC"/>
    <w:rsid w:val="002730CB"/>
    <w:rsid w:val="0028162E"/>
    <w:rsid w:val="00287EB0"/>
    <w:rsid w:val="002B6B25"/>
    <w:rsid w:val="00305B72"/>
    <w:rsid w:val="003125E9"/>
    <w:rsid w:val="00316BE3"/>
    <w:rsid w:val="00346E2B"/>
    <w:rsid w:val="00356EE9"/>
    <w:rsid w:val="00376ECF"/>
    <w:rsid w:val="00383BC6"/>
    <w:rsid w:val="0038471F"/>
    <w:rsid w:val="003C3C8D"/>
    <w:rsid w:val="0041247B"/>
    <w:rsid w:val="00423249"/>
    <w:rsid w:val="00446254"/>
    <w:rsid w:val="004709DE"/>
    <w:rsid w:val="004A01C8"/>
    <w:rsid w:val="004B3E03"/>
    <w:rsid w:val="004B7463"/>
    <w:rsid w:val="004E00EB"/>
    <w:rsid w:val="004E24D3"/>
    <w:rsid w:val="005221B5"/>
    <w:rsid w:val="005262F1"/>
    <w:rsid w:val="0054176E"/>
    <w:rsid w:val="00546BA4"/>
    <w:rsid w:val="005763B3"/>
    <w:rsid w:val="00597887"/>
    <w:rsid w:val="005C698C"/>
    <w:rsid w:val="005E1AEA"/>
    <w:rsid w:val="005E2F1A"/>
    <w:rsid w:val="005F4EA3"/>
    <w:rsid w:val="0060210A"/>
    <w:rsid w:val="0061255A"/>
    <w:rsid w:val="006433F2"/>
    <w:rsid w:val="00652F0D"/>
    <w:rsid w:val="0066225C"/>
    <w:rsid w:val="006734F9"/>
    <w:rsid w:val="00677C83"/>
    <w:rsid w:val="00681D3D"/>
    <w:rsid w:val="006841E0"/>
    <w:rsid w:val="006B1531"/>
    <w:rsid w:val="006B673C"/>
    <w:rsid w:val="006F4DB8"/>
    <w:rsid w:val="00704A52"/>
    <w:rsid w:val="00747CEB"/>
    <w:rsid w:val="00762DBF"/>
    <w:rsid w:val="00767702"/>
    <w:rsid w:val="007D403C"/>
    <w:rsid w:val="008077AE"/>
    <w:rsid w:val="00836402"/>
    <w:rsid w:val="00861562"/>
    <w:rsid w:val="008655F5"/>
    <w:rsid w:val="00877430"/>
    <w:rsid w:val="00885614"/>
    <w:rsid w:val="008D6B1D"/>
    <w:rsid w:val="008F1840"/>
    <w:rsid w:val="009047FF"/>
    <w:rsid w:val="00917D12"/>
    <w:rsid w:val="009429E3"/>
    <w:rsid w:val="00951C6E"/>
    <w:rsid w:val="009563E5"/>
    <w:rsid w:val="00956717"/>
    <w:rsid w:val="00970C7E"/>
    <w:rsid w:val="00971BB4"/>
    <w:rsid w:val="009A5883"/>
    <w:rsid w:val="009A675F"/>
    <w:rsid w:val="009A6A8C"/>
    <w:rsid w:val="009C1DF5"/>
    <w:rsid w:val="009E16F4"/>
    <w:rsid w:val="009F112D"/>
    <w:rsid w:val="00A0109D"/>
    <w:rsid w:val="00A10551"/>
    <w:rsid w:val="00A272E5"/>
    <w:rsid w:val="00A55171"/>
    <w:rsid w:val="00A715DB"/>
    <w:rsid w:val="00A80218"/>
    <w:rsid w:val="00A934EA"/>
    <w:rsid w:val="00AB3DF4"/>
    <w:rsid w:val="00AE4E59"/>
    <w:rsid w:val="00AF3A4B"/>
    <w:rsid w:val="00B23632"/>
    <w:rsid w:val="00B30C70"/>
    <w:rsid w:val="00B33FF5"/>
    <w:rsid w:val="00B400DE"/>
    <w:rsid w:val="00B621EC"/>
    <w:rsid w:val="00B809D9"/>
    <w:rsid w:val="00BA338C"/>
    <w:rsid w:val="00BA732B"/>
    <w:rsid w:val="00BC7D92"/>
    <w:rsid w:val="00BF2942"/>
    <w:rsid w:val="00C00B22"/>
    <w:rsid w:val="00C31360"/>
    <w:rsid w:val="00C35332"/>
    <w:rsid w:val="00C35D2E"/>
    <w:rsid w:val="00C877C7"/>
    <w:rsid w:val="00C95504"/>
    <w:rsid w:val="00CB030F"/>
    <w:rsid w:val="00CB6312"/>
    <w:rsid w:val="00CB7F3F"/>
    <w:rsid w:val="00CF7D6C"/>
    <w:rsid w:val="00D14386"/>
    <w:rsid w:val="00D25E9F"/>
    <w:rsid w:val="00D27FD4"/>
    <w:rsid w:val="00D3643E"/>
    <w:rsid w:val="00D579CC"/>
    <w:rsid w:val="00D6056B"/>
    <w:rsid w:val="00DA6D75"/>
    <w:rsid w:val="00DE0767"/>
    <w:rsid w:val="00E0158C"/>
    <w:rsid w:val="00E20CED"/>
    <w:rsid w:val="00E32F59"/>
    <w:rsid w:val="00E51DCD"/>
    <w:rsid w:val="00E60117"/>
    <w:rsid w:val="00E72964"/>
    <w:rsid w:val="00E84141"/>
    <w:rsid w:val="00E96E7B"/>
    <w:rsid w:val="00EC0CCB"/>
    <w:rsid w:val="00EF0802"/>
    <w:rsid w:val="00EF1CF7"/>
    <w:rsid w:val="00F03B8C"/>
    <w:rsid w:val="00F0574C"/>
    <w:rsid w:val="00F1008D"/>
    <w:rsid w:val="00F22C2F"/>
    <w:rsid w:val="00F2772D"/>
    <w:rsid w:val="00F40AF7"/>
    <w:rsid w:val="00F54010"/>
    <w:rsid w:val="00F6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4627962-70E1-47F6-93C8-A94B4817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1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1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17"/>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olorfulList-Accent11">
    <w:name w:val="Colorful List - Accent 11"/>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17">
    <w:name w:val="Style17"/>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character" w:customStyle="1" w:styleId="FontStyle37">
    <w:name w:val="Font Style37"/>
    <w:rsid w:val="00ED1A77"/>
    <w:rPr>
      <w:rFonts w:ascii="Times New Roman" w:hAnsi="Times New Roman" w:cs="Times New Roman"/>
      <w:sz w:val="22"/>
      <w:szCs w:val="22"/>
    </w:rPr>
  </w:style>
  <w:style w:type="character" w:customStyle="1" w:styleId="FontStyle38">
    <w:name w:val="Font Style38"/>
    <w:rsid w:val="00ED1A77"/>
    <w:rPr>
      <w:rFonts w:ascii="Times New Roman" w:hAnsi="Times New Roman" w:cs="Times New Roman"/>
      <w:b/>
      <w:bCs/>
      <w:sz w:val="22"/>
      <w:szCs w:val="22"/>
    </w:rPr>
  </w:style>
  <w:style w:type="character" w:styleId="Hyperlink">
    <w:name w:val="Hyperlink"/>
    <w:rsid w:val="00ED1A77"/>
    <w:rPr>
      <w:color w:val="0000FF"/>
      <w:u w:val="single"/>
    </w:rPr>
  </w:style>
  <w:style w:type="paragraph" w:customStyle="1" w:styleId="Style25">
    <w:name w:val="Style25"/>
    <w:basedOn w:val="Normal"/>
    <w:rsid w:val="0080613E"/>
    <w:pPr>
      <w:widowControl w:val="0"/>
      <w:suppressAutoHyphens w:val="0"/>
      <w:autoSpaceDE w:val="0"/>
      <w:autoSpaceDN w:val="0"/>
      <w:adjustRightInd w:val="0"/>
      <w:spacing w:line="274" w:lineRule="exact"/>
      <w:ind w:firstLine="418"/>
      <w:jc w:val="both"/>
    </w:pPr>
    <w:rPr>
      <w:rFonts w:eastAsia="Times New Roman"/>
      <w:color w:val="auto"/>
      <w:kern w:val="0"/>
      <w:lang w:eastAsia="en-US"/>
    </w:rPr>
  </w:style>
  <w:style w:type="paragraph" w:customStyle="1" w:styleId="Style27">
    <w:name w:val="Style27"/>
    <w:basedOn w:val="Normal"/>
    <w:rsid w:val="0080613E"/>
    <w:pPr>
      <w:widowControl w:val="0"/>
      <w:suppressAutoHyphens w:val="0"/>
      <w:autoSpaceDE w:val="0"/>
      <w:autoSpaceDN w:val="0"/>
      <w:adjustRightInd w:val="0"/>
      <w:spacing w:line="240" w:lineRule="auto"/>
      <w:jc w:val="both"/>
    </w:pPr>
    <w:rPr>
      <w:rFonts w:eastAsia="Times New Roman"/>
      <w:color w:val="auto"/>
      <w:kern w:val="0"/>
      <w:lang w:eastAsia="en-US"/>
    </w:rPr>
  </w:style>
  <w:style w:type="paragraph" w:customStyle="1" w:styleId="Style28">
    <w:name w:val="Style28"/>
    <w:basedOn w:val="Normal"/>
    <w:rsid w:val="006D140D"/>
    <w:pPr>
      <w:widowControl w:val="0"/>
      <w:suppressAutoHyphens w:val="0"/>
      <w:autoSpaceDE w:val="0"/>
      <w:autoSpaceDN w:val="0"/>
      <w:adjustRightInd w:val="0"/>
      <w:spacing w:line="278" w:lineRule="exact"/>
      <w:ind w:firstLine="446"/>
      <w:jc w:val="both"/>
    </w:pPr>
    <w:rPr>
      <w:rFonts w:eastAsia="Times New Roman"/>
      <w:color w:val="auto"/>
      <w:kern w:val="0"/>
      <w:lang w:eastAsia="en-US"/>
    </w:rPr>
  </w:style>
  <w:style w:type="paragraph" w:customStyle="1" w:styleId="Style3">
    <w:name w:val="Style3"/>
    <w:basedOn w:val="Normal"/>
    <w:rsid w:val="006D140D"/>
    <w:pPr>
      <w:widowControl w:val="0"/>
      <w:suppressAutoHyphens w:val="0"/>
      <w:autoSpaceDE w:val="0"/>
      <w:autoSpaceDN w:val="0"/>
      <w:adjustRightInd w:val="0"/>
      <w:spacing w:line="277" w:lineRule="exact"/>
      <w:jc w:val="center"/>
    </w:pPr>
    <w:rPr>
      <w:rFonts w:eastAsia="Times New Roman"/>
      <w:color w:val="auto"/>
      <w:kern w:val="0"/>
      <w:lang w:eastAsia="en-US"/>
    </w:rPr>
  </w:style>
  <w:style w:type="paragraph" w:customStyle="1" w:styleId="Style22">
    <w:name w:val="Style22"/>
    <w:basedOn w:val="Normal"/>
    <w:rsid w:val="006D140D"/>
    <w:pPr>
      <w:widowControl w:val="0"/>
      <w:suppressAutoHyphens w:val="0"/>
      <w:autoSpaceDE w:val="0"/>
      <w:autoSpaceDN w:val="0"/>
      <w:adjustRightInd w:val="0"/>
      <w:spacing w:line="278" w:lineRule="exact"/>
      <w:ind w:firstLine="514"/>
      <w:jc w:val="both"/>
    </w:pPr>
    <w:rPr>
      <w:rFonts w:eastAsia="Times New Roman"/>
      <w:color w:val="auto"/>
      <w:kern w:val="0"/>
      <w:lang w:eastAsia="en-US"/>
    </w:rPr>
  </w:style>
  <w:style w:type="paragraph" w:customStyle="1" w:styleId="Style29">
    <w:name w:val="Style29"/>
    <w:basedOn w:val="Normal"/>
    <w:rsid w:val="006D140D"/>
    <w:pPr>
      <w:widowControl w:val="0"/>
      <w:suppressAutoHyphens w:val="0"/>
      <w:autoSpaceDE w:val="0"/>
      <w:autoSpaceDN w:val="0"/>
      <w:adjustRightInd w:val="0"/>
      <w:spacing w:line="277" w:lineRule="exact"/>
      <w:ind w:firstLine="422"/>
      <w:jc w:val="both"/>
    </w:pPr>
    <w:rPr>
      <w:rFonts w:eastAsia="Times New Roman"/>
      <w:color w:val="auto"/>
      <w:kern w:val="0"/>
      <w:lang w:eastAsia="en-US"/>
    </w:rPr>
  </w:style>
  <w:style w:type="paragraph" w:styleId="ListParagraph">
    <w:name w:val="List Paragraph"/>
    <w:basedOn w:val="Normal"/>
    <w:uiPriority w:val="99"/>
    <w:qFormat/>
    <w:rsid w:val="00D25E9F"/>
    <w:pPr>
      <w:suppressAutoHyphens w:val="0"/>
      <w:spacing w:after="200" w:line="276" w:lineRule="auto"/>
      <w:ind w:left="720"/>
      <w:contextualSpacing/>
    </w:pPr>
    <w:rPr>
      <w:rFonts w:ascii="Calibri" w:eastAsia="Times New Roman" w:hAnsi="Calibri"/>
      <w:color w:val="auto"/>
      <w:kern w:val="0"/>
      <w:sz w:val="22"/>
      <w:szCs w:val="22"/>
      <w:lang w:val="sr-Latn-RS" w:eastAsia="sr-Latn-RS"/>
    </w:rPr>
  </w:style>
  <w:style w:type="character" w:customStyle="1" w:styleId="shorttext">
    <w:name w:val="short_text"/>
    <w:rsid w:val="006B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80741109">
      <w:bodyDiv w:val="1"/>
      <w:marLeft w:val="0"/>
      <w:marRight w:val="0"/>
      <w:marTop w:val="0"/>
      <w:marBottom w:val="0"/>
      <w:divBdr>
        <w:top w:val="none" w:sz="0" w:space="0" w:color="auto"/>
        <w:left w:val="none" w:sz="0" w:space="0" w:color="auto"/>
        <w:bottom w:val="none" w:sz="0" w:space="0" w:color="auto"/>
        <w:right w:val="none" w:sz="0" w:space="0" w:color="auto"/>
      </w:divBdr>
    </w:div>
    <w:div w:id="1690838173">
      <w:bodyDiv w:val="1"/>
      <w:marLeft w:val="0"/>
      <w:marRight w:val="0"/>
      <w:marTop w:val="0"/>
      <w:marBottom w:val="0"/>
      <w:divBdr>
        <w:top w:val="none" w:sz="0" w:space="0" w:color="auto"/>
        <w:left w:val="none" w:sz="0" w:space="0" w:color="auto"/>
        <w:bottom w:val="none" w:sz="0" w:space="0" w:color="auto"/>
        <w:right w:val="none" w:sz="0" w:space="0" w:color="auto"/>
      </w:divBdr>
    </w:div>
    <w:div w:id="19617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hyperlink" Target="mailto:branko.bosiljci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nko.bosiljci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ko.bosiljcic@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usan.j@bgf.co.rs" TargetMode="External"/><Relationship Id="rId4" Type="http://schemas.openxmlformats.org/officeDocument/2006/relationships/settings" Target="settings.xml"/><Relationship Id="rId9" Type="http://schemas.openxmlformats.org/officeDocument/2006/relationships/hyperlink" Target="mailto:branko.bosiljcic@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2B681-6C35-4F9C-BB42-68EEA0E1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23828</CharactersWithSpaces>
  <SharedDoc>false</SharedDoc>
  <HLinks>
    <vt:vector size="24" baseType="variant">
      <vt:variant>
        <vt:i4>5832738</vt:i4>
      </vt:variant>
      <vt:variant>
        <vt:i4>9</vt:i4>
      </vt:variant>
      <vt:variant>
        <vt:i4>0</vt:i4>
      </vt:variant>
      <vt:variant>
        <vt:i4>5</vt:i4>
      </vt:variant>
      <vt:variant>
        <vt:lpwstr>mailto:%20dusan.j@bgf.co.rs</vt:lpwstr>
      </vt:variant>
      <vt:variant>
        <vt:lpwstr/>
      </vt:variant>
      <vt:variant>
        <vt:i4>4718695</vt:i4>
      </vt:variant>
      <vt:variant>
        <vt:i4>6</vt:i4>
      </vt:variant>
      <vt:variant>
        <vt:i4>0</vt:i4>
      </vt:variant>
      <vt:variant>
        <vt:i4>5</vt:i4>
      </vt:variant>
      <vt:variant>
        <vt:lpwstr>mailto:%20dusan.j@bgf.%20co.rs</vt:lpwstr>
      </vt:variant>
      <vt:variant>
        <vt:lpwstr/>
      </vt:variant>
      <vt:variant>
        <vt:i4>5832738</vt:i4>
      </vt:variant>
      <vt:variant>
        <vt:i4>3</vt:i4>
      </vt:variant>
      <vt:variant>
        <vt:i4>0</vt:i4>
      </vt:variant>
      <vt:variant>
        <vt:i4>5</vt:i4>
      </vt:variant>
      <vt:variant>
        <vt:lpwstr>mailto:%20dusan.j@bgf.co.rs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Dusan.J</cp:lastModifiedBy>
  <cp:revision>3</cp:revision>
  <cp:lastPrinted>2016-11-24T09:07:00Z</cp:lastPrinted>
  <dcterms:created xsi:type="dcterms:W3CDTF">2018-12-04T11:31:00Z</dcterms:created>
  <dcterms:modified xsi:type="dcterms:W3CDTF">2018-12-04T12:13:00Z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